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BA5F" w14:textId="1643E9E1" w:rsidR="00D970FE" w:rsidRPr="0069379F" w:rsidRDefault="00D970FE" w:rsidP="0069379F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lang w:eastAsia="ar-SA"/>
        </w:rPr>
      </w:pPr>
      <w:r w:rsidRPr="0069379F">
        <w:rPr>
          <w:rFonts w:ascii="Times New Roman" w:eastAsia="Times New Roman" w:hAnsi="Times New Roman" w:cs="Times New Roman"/>
          <w:bCs/>
          <w:lang w:eastAsia="ar-SA"/>
        </w:rPr>
        <w:t xml:space="preserve">Nr sprawy: </w:t>
      </w:r>
      <w:bookmarkStart w:id="0" w:name="_Hlk129090551"/>
      <w:r w:rsidR="00EC7A6D">
        <w:rPr>
          <w:rFonts w:ascii="Times New Roman" w:eastAsia="Times New Roman" w:hAnsi="Times New Roman" w:cs="Times New Roman"/>
          <w:bCs/>
          <w:lang w:eastAsia="ar-SA"/>
        </w:rPr>
        <w:t>2</w:t>
      </w:r>
      <w:r w:rsidRPr="0069379F">
        <w:rPr>
          <w:rFonts w:ascii="Times New Roman" w:eastAsia="Times New Roman" w:hAnsi="Times New Roman" w:cs="Times New Roman"/>
          <w:bCs/>
          <w:lang w:eastAsia="ar-SA"/>
        </w:rPr>
        <w:t>/ZO/2023</w:t>
      </w:r>
      <w:bookmarkEnd w:id="0"/>
    </w:p>
    <w:p w14:paraId="2E9616F4" w14:textId="05D42CF1" w:rsidR="00C86D7C" w:rsidRPr="0069379F" w:rsidRDefault="00C86D7C" w:rsidP="0069379F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69379F">
        <w:rPr>
          <w:rFonts w:ascii="Times New Roman" w:eastAsia="Times New Roman" w:hAnsi="Times New Roman" w:cs="Times New Roman"/>
          <w:lang w:eastAsia="ar-SA"/>
        </w:rPr>
        <w:t xml:space="preserve">UMOWA NR ……………. </w:t>
      </w:r>
      <w:r w:rsidRPr="0069379F">
        <w:rPr>
          <w:rFonts w:ascii="Times New Roman" w:eastAsia="Times New Roman" w:hAnsi="Times New Roman" w:cs="Times New Roman"/>
          <w:i/>
          <w:lang w:eastAsia="ar-SA"/>
        </w:rPr>
        <w:t>WZÓR</w:t>
      </w:r>
    </w:p>
    <w:p w14:paraId="4EFB5778" w14:textId="77777777" w:rsidR="00C86D7C" w:rsidRPr="0069379F" w:rsidRDefault="00C86D7C" w:rsidP="0069379F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B5785B7" w14:textId="67B2A151" w:rsidR="00C86D7C" w:rsidRPr="0069379F" w:rsidRDefault="00C86D7C" w:rsidP="0069379F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9379F">
        <w:rPr>
          <w:rFonts w:ascii="Times New Roman" w:eastAsia="Times New Roman" w:hAnsi="Times New Roman" w:cs="Times New Roman"/>
          <w:lang w:eastAsia="ar-SA"/>
        </w:rPr>
        <w:t>zawart</w:t>
      </w:r>
      <w:r w:rsidR="00CB0B21">
        <w:rPr>
          <w:rFonts w:ascii="Times New Roman" w:eastAsia="Times New Roman" w:hAnsi="Times New Roman" w:cs="Times New Roman"/>
          <w:lang w:eastAsia="ar-SA"/>
        </w:rPr>
        <w:t>a</w:t>
      </w:r>
      <w:r w:rsidRPr="0069379F">
        <w:rPr>
          <w:rFonts w:ascii="Times New Roman" w:eastAsia="Times New Roman" w:hAnsi="Times New Roman" w:cs="Times New Roman"/>
          <w:lang w:eastAsia="ar-SA"/>
        </w:rPr>
        <w:t xml:space="preserve"> w dniu</w:t>
      </w:r>
      <w:r w:rsidR="006F34AF" w:rsidRPr="0069379F">
        <w:rPr>
          <w:rFonts w:ascii="Times New Roman" w:eastAsia="Times New Roman" w:hAnsi="Times New Roman" w:cs="Times New Roman"/>
          <w:lang w:eastAsia="ar-SA"/>
        </w:rPr>
        <w:t xml:space="preserve"> ……………………..….. r. w …………………….. pomiędzy:</w:t>
      </w:r>
    </w:p>
    <w:p w14:paraId="07B17F45" w14:textId="18E85574" w:rsidR="00C86D7C" w:rsidRPr="0069379F" w:rsidRDefault="00C86D7C" w:rsidP="0069379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ahoma" w:hAnsi="Times New Roman" w:cs="Times New Roman"/>
          <w:b/>
          <w:lang w:eastAsia="ar-SA"/>
        </w:rPr>
      </w:pPr>
      <w:r w:rsidRPr="0069379F">
        <w:rPr>
          <w:rFonts w:ascii="Times New Roman" w:eastAsia="Tahoma" w:hAnsi="Times New Roman" w:cs="Times New Roman"/>
          <w:b/>
          <w:lang w:eastAsia="ar-SA"/>
        </w:rPr>
        <w:t>Ochotnicza Straż Pożarna w Solcu, Solec 21, 28-225 Szydłów, NIP 866 15 93 159, REGON</w:t>
      </w:r>
      <w:r w:rsidR="006F34AF" w:rsidRPr="0069379F">
        <w:rPr>
          <w:rFonts w:ascii="Times New Roman" w:eastAsia="Tahoma" w:hAnsi="Times New Roman" w:cs="Times New Roman"/>
          <w:b/>
          <w:lang w:eastAsia="ar-SA"/>
        </w:rPr>
        <w:t xml:space="preserve"> </w:t>
      </w:r>
      <w:r w:rsidRPr="0069379F">
        <w:rPr>
          <w:rFonts w:ascii="Times New Roman" w:eastAsia="Tahoma" w:hAnsi="Times New Roman" w:cs="Times New Roman"/>
          <w:b/>
          <w:lang w:eastAsia="ar-SA"/>
        </w:rPr>
        <w:t>292426646, KRS 0000067250</w:t>
      </w:r>
      <w:r w:rsidR="006F34AF" w:rsidRPr="0069379F">
        <w:rPr>
          <w:rFonts w:ascii="Times New Roman" w:eastAsia="Tahoma" w:hAnsi="Times New Roman" w:cs="Times New Roman"/>
          <w:b/>
          <w:lang w:eastAsia="ar-SA"/>
        </w:rPr>
        <w:t>,</w:t>
      </w:r>
    </w:p>
    <w:p w14:paraId="3F6C3FFA" w14:textId="77777777" w:rsidR="00C86D7C" w:rsidRPr="0069379F" w:rsidRDefault="00C86D7C" w:rsidP="0069379F">
      <w:pPr>
        <w:suppressAutoHyphens/>
        <w:spacing w:after="0" w:line="276" w:lineRule="auto"/>
        <w:contextualSpacing/>
        <w:jc w:val="both"/>
        <w:rPr>
          <w:rFonts w:ascii="Times New Roman" w:eastAsia="Tahoma" w:hAnsi="Times New Roman" w:cs="Times New Roman"/>
          <w:lang w:eastAsia="ar-SA"/>
        </w:rPr>
      </w:pPr>
      <w:r w:rsidRPr="0069379F">
        <w:rPr>
          <w:rFonts w:ascii="Times New Roman" w:eastAsia="Times New Roman" w:hAnsi="Times New Roman" w:cs="Times New Roman"/>
          <w:lang w:eastAsia="ar-SA"/>
        </w:rPr>
        <w:t>zwaną dalej Zamawiającym, reprezentowaną przez:</w:t>
      </w:r>
    </w:p>
    <w:p w14:paraId="36DF1F5B" w14:textId="77777777" w:rsidR="00C86D7C" w:rsidRPr="0069379F" w:rsidRDefault="00C86D7C" w:rsidP="0069379F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9379F">
        <w:rPr>
          <w:rFonts w:ascii="Times New Roman" w:eastAsia="Times New Roman" w:hAnsi="Times New Roman" w:cs="Times New Roman"/>
          <w:lang w:eastAsia="pl-PL"/>
        </w:rPr>
        <w:t xml:space="preserve">Prezesa - …………………………………………….., </w:t>
      </w:r>
    </w:p>
    <w:p w14:paraId="28C2AF1E" w14:textId="77777777" w:rsidR="00C86D7C" w:rsidRPr="0069379F" w:rsidRDefault="00C86D7C" w:rsidP="0069379F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9379F">
        <w:rPr>
          <w:rFonts w:ascii="Times New Roman" w:eastAsia="Times New Roman" w:hAnsi="Times New Roman" w:cs="Times New Roman"/>
          <w:lang w:eastAsia="pl-PL"/>
        </w:rPr>
        <w:t>Skarbnika - ……………………………………………..,</w:t>
      </w:r>
    </w:p>
    <w:p w14:paraId="4FC4C932" w14:textId="77777777" w:rsidR="00C86D7C" w:rsidRPr="0069379F" w:rsidRDefault="00C86D7C" w:rsidP="0069379F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9379F">
        <w:rPr>
          <w:rFonts w:ascii="Times New Roman" w:eastAsia="Times New Roman" w:hAnsi="Times New Roman" w:cs="Times New Roman"/>
          <w:lang w:eastAsia="ar-SA"/>
        </w:rPr>
        <w:t xml:space="preserve">a  </w:t>
      </w:r>
      <w:r w:rsidRPr="0069379F">
        <w:rPr>
          <w:rFonts w:ascii="Times New Roman" w:eastAsia="Times New Roman" w:hAnsi="Times New Roman" w:cs="Times New Roman"/>
          <w:lang w:eastAsia="ar-SA"/>
        </w:rPr>
        <w:tab/>
      </w:r>
    </w:p>
    <w:p w14:paraId="4B675EF3" w14:textId="284ED72A" w:rsidR="00C86D7C" w:rsidRPr="0069379F" w:rsidRDefault="00C86D7C" w:rsidP="0069379F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9379F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…………………………………………………………………………………………………………, </w:t>
      </w:r>
    </w:p>
    <w:p w14:paraId="57B27DAC" w14:textId="77777777" w:rsidR="00C86D7C" w:rsidRPr="0069379F" w:rsidRDefault="00C86D7C" w:rsidP="0069379F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69379F">
        <w:rPr>
          <w:rFonts w:ascii="Times New Roman" w:eastAsia="Times New Roman" w:hAnsi="Times New Roman" w:cs="Times New Roman"/>
          <w:lang w:eastAsia="ar-SA"/>
        </w:rPr>
        <w:t xml:space="preserve">zwanym dalej Wykonawcą, reprezentowanym przez: </w:t>
      </w:r>
    </w:p>
    <w:p w14:paraId="758C10D0" w14:textId="77777777" w:rsidR="00C86D7C" w:rsidRPr="0069379F" w:rsidRDefault="00C86D7C" w:rsidP="0069379F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9379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………………………………………………………………...,</w:t>
      </w:r>
    </w:p>
    <w:p w14:paraId="64DAF990" w14:textId="393BF248" w:rsidR="006F34AF" w:rsidRPr="0069379F" w:rsidRDefault="00C86D7C" w:rsidP="0069379F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9379F">
        <w:rPr>
          <w:rFonts w:ascii="Times New Roman" w:eastAsia="Times New Roman" w:hAnsi="Times New Roman" w:cs="Times New Roman"/>
          <w:lang w:eastAsia="ar-SA"/>
        </w:rPr>
        <w:t>na podstawie, dokonanego przez Zamawiającego, wyboru Wykonawcy, po przeprowadzonym, zaproszeniu do składania ofert</w:t>
      </w:r>
      <w:r w:rsidR="006F34AF" w:rsidRPr="0069379F">
        <w:rPr>
          <w:rFonts w:ascii="Times New Roman" w:eastAsia="Times New Roman" w:hAnsi="Times New Roman" w:cs="Times New Roman"/>
          <w:lang w:eastAsia="ar-SA"/>
        </w:rPr>
        <w:t>, przez podmiot, który nie jest zobowiązany do stosowania przepisów ustawy z dnia 11 września 2019 r. - Prawo zamówień publicznych (t.j. Dz. U. z 2022 r. poz. 1710 z późn. zm.),</w:t>
      </w:r>
      <w:r w:rsidRPr="0069379F">
        <w:rPr>
          <w:rFonts w:ascii="Times New Roman" w:eastAsia="Times New Roman" w:hAnsi="Times New Roman" w:cs="Times New Roman"/>
          <w:lang w:eastAsia="ar-SA"/>
        </w:rPr>
        <w:t xml:space="preserve"> </w:t>
      </w:r>
      <w:r w:rsidR="006F34AF" w:rsidRPr="0069379F">
        <w:rPr>
          <w:rFonts w:ascii="Times New Roman" w:eastAsia="Times New Roman" w:hAnsi="Times New Roman" w:cs="Times New Roman"/>
          <w:lang w:eastAsia="ar-SA"/>
        </w:rPr>
        <w:t>na zakup i dostawę materiałów promocyjnych, w ramach zadania pn. „Przebudowa budynku OSP w Solcu z funkcją świetlicy wiejskiej” realizowanego w ramach poddziałania „Wsparcie na wdrażanie operacji w ramach strategii rozwoju lokalnego kierowanego przez społeczność” w ramach działania „Wsparcie dla rozwoju lokalnego w ramach inicjatywy LEADER” objętego Programem Rozwoju Obszarów Wiejskich na lata 2014-2020, zgodnie z ustawą z dnia 20 lutego 2015 r. o wspieraniu rozwoju obszarów wiejskich z udziałem środków Europejskiego Funduszu Rolnego na rzecz Rozwoju Obszarów Wiejskich w ramach Programu Rozwoju Obszarów Wiejskich na lata 2014-2020 (t.j. Dz. U. z 2022 r. poz. 2422 z późn. zm.), została zawarta umowa o następującej treści:</w:t>
      </w:r>
    </w:p>
    <w:p w14:paraId="4BCA7D5C" w14:textId="77777777" w:rsidR="006F34AF" w:rsidRPr="0069379F" w:rsidRDefault="006F34AF" w:rsidP="0069379F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EA94523" w14:textId="55C0322F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1</w:t>
      </w:r>
    </w:p>
    <w:p w14:paraId="0CC43CF4" w14:textId="050166ED" w:rsidR="005345CE" w:rsidRPr="0069379F" w:rsidRDefault="00C86D7C" w:rsidP="0069379F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i/>
          <w:lang w:eastAsia="zh-CN"/>
        </w:rPr>
      </w:pPr>
      <w:r w:rsidRPr="0069379F">
        <w:rPr>
          <w:rFonts w:ascii="Times New Roman" w:eastAsia="Calibri" w:hAnsi="Times New Roman" w:cs="Times New Roman"/>
          <w:lang w:eastAsia="zh-CN"/>
        </w:rPr>
        <w:t>W wyniku wyboru oferty WYKONAWCY, w postępowaniu o udzielenie zamówienia publicznego w trybie</w:t>
      </w:r>
      <w:r w:rsidR="002C0417" w:rsidRPr="0069379F">
        <w:rPr>
          <w:rFonts w:ascii="Times New Roman" w:eastAsia="Calibri" w:hAnsi="Times New Roman" w:cs="Times New Roman"/>
          <w:lang w:eastAsia="zh-CN"/>
        </w:rPr>
        <w:t xml:space="preserve"> otwartego</w:t>
      </w:r>
      <w:r w:rsidRPr="0069379F">
        <w:rPr>
          <w:rFonts w:ascii="Times New Roman" w:eastAsia="Calibri" w:hAnsi="Times New Roman" w:cs="Times New Roman"/>
          <w:lang w:eastAsia="zh-CN"/>
        </w:rPr>
        <w:t xml:space="preserve"> </w:t>
      </w:r>
      <w:r w:rsidR="002C0417" w:rsidRPr="0069379F">
        <w:rPr>
          <w:rFonts w:ascii="Times New Roman" w:eastAsia="Calibri" w:hAnsi="Times New Roman" w:cs="Times New Roman"/>
          <w:lang w:eastAsia="zh-CN"/>
        </w:rPr>
        <w:t>zaproszenia do składania ofert</w:t>
      </w:r>
      <w:r w:rsidRPr="0069379F">
        <w:rPr>
          <w:rFonts w:ascii="Times New Roman" w:eastAsia="Calibri" w:hAnsi="Times New Roman" w:cs="Times New Roman"/>
          <w:lang w:eastAsia="zh-CN"/>
        </w:rPr>
        <w:t xml:space="preserve"> WYKONAWCA sprzedaje, a ZAMAWIAJĄCY kupuje </w:t>
      </w:r>
      <w:r w:rsidRPr="0069379F">
        <w:rPr>
          <w:rFonts w:ascii="Times New Roman" w:eastAsia="Calibri" w:hAnsi="Times New Roman" w:cs="Times New Roman"/>
          <w:i/>
          <w:lang w:eastAsia="zh-CN"/>
        </w:rPr>
        <w:t>wykonanie i dostarczenie do siedziby Zamawiają</w:t>
      </w:r>
      <w:r w:rsidR="002C0417" w:rsidRPr="0069379F">
        <w:rPr>
          <w:rFonts w:ascii="Times New Roman" w:eastAsia="Calibri" w:hAnsi="Times New Roman" w:cs="Times New Roman"/>
          <w:i/>
          <w:lang w:eastAsia="zh-CN"/>
        </w:rPr>
        <w:t>cego materiałów promocyjnych</w:t>
      </w:r>
      <w:r w:rsidR="005345CE" w:rsidRPr="0069379F">
        <w:rPr>
          <w:rFonts w:ascii="Times New Roman" w:eastAsia="Calibri" w:hAnsi="Times New Roman" w:cs="Times New Roman"/>
          <w:i/>
          <w:lang w:eastAsia="zh-CN"/>
        </w:rPr>
        <w:t xml:space="preserve">, </w:t>
      </w:r>
      <w:r w:rsidR="002C0417" w:rsidRPr="0069379F">
        <w:rPr>
          <w:rFonts w:ascii="Times New Roman" w:eastAsia="Calibri" w:hAnsi="Times New Roman" w:cs="Times New Roman"/>
          <w:i/>
          <w:lang w:eastAsia="zh-CN"/>
        </w:rPr>
        <w:t>wg. Opisu Przedmiotu Zamówienia stanowiącego Załącznik nr</w:t>
      </w:r>
      <w:r w:rsidR="005345CE" w:rsidRPr="0069379F">
        <w:rPr>
          <w:rFonts w:ascii="Times New Roman" w:eastAsia="Calibri" w:hAnsi="Times New Roman" w:cs="Times New Roman"/>
          <w:i/>
          <w:lang w:eastAsia="zh-CN"/>
        </w:rPr>
        <w:t xml:space="preserve"> 1 do niniejszej umowy. </w:t>
      </w:r>
    </w:p>
    <w:p w14:paraId="19E8F9ED" w14:textId="77777777" w:rsidR="005345CE" w:rsidRPr="0069379F" w:rsidRDefault="005345CE" w:rsidP="0069379F">
      <w:pPr>
        <w:tabs>
          <w:tab w:val="left" w:pos="851"/>
        </w:tabs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iCs/>
          <w:lang w:eastAsia="zh-CN"/>
        </w:rPr>
      </w:pPr>
    </w:p>
    <w:p w14:paraId="0B8F1F8A" w14:textId="7C7A4055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2</w:t>
      </w:r>
    </w:p>
    <w:p w14:paraId="0CB9A057" w14:textId="77777777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WYKONAWCA oświadcza, że:</w:t>
      </w:r>
    </w:p>
    <w:p w14:paraId="1CEC0CBF" w14:textId="77777777" w:rsidR="005345CE" w:rsidRPr="0069379F" w:rsidRDefault="00C86D7C" w:rsidP="0069379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Jest uprawniony oraz posiada niezbędne kwalifikacje do pełnej realizacji przedmiotu umowy.</w:t>
      </w:r>
      <w:r w:rsidR="005345CE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30D46397" w14:textId="7145C6E4" w:rsidR="00C86D7C" w:rsidRPr="0069379F" w:rsidRDefault="00C86D7C" w:rsidP="0069379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Przedmiot umowy, materiały promocyjne są fabrycznie nowe i mogą być używane bez naruszania praw własności osób trzecich, w tym praw patentowych i praw autorskich.</w:t>
      </w:r>
    </w:p>
    <w:p w14:paraId="5EFD7716" w14:textId="77777777" w:rsidR="00C86D7C" w:rsidRPr="0069379F" w:rsidRDefault="00C86D7C" w:rsidP="0069379F">
      <w:pPr>
        <w:tabs>
          <w:tab w:val="left" w:pos="720"/>
        </w:tabs>
        <w:suppressAutoHyphens/>
        <w:spacing w:after="0" w:line="276" w:lineRule="auto"/>
        <w:ind w:left="-1" w:right="70" w:hanging="1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14:paraId="3CCE8206" w14:textId="7902E6E6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3</w:t>
      </w:r>
    </w:p>
    <w:p w14:paraId="595F03C2" w14:textId="77777777" w:rsidR="00C86D7C" w:rsidRPr="0069379F" w:rsidRDefault="00C86D7C" w:rsidP="0069379F">
      <w:pP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9379F">
        <w:rPr>
          <w:rFonts w:ascii="Times New Roman" w:eastAsia="Calibri" w:hAnsi="Times New Roman" w:cs="Times New Roman"/>
          <w:lang w:eastAsia="zh-CN"/>
        </w:rPr>
        <w:t>WYKONAWCA udziela 12 miesięcy gwarancji jakości na każdy przedmiot wchodzący w skład realizowanego zamówienia. Uprawnienia z gwarancji nie wyłączają prawa do dochodzenia uprawnień z rękojmi.</w:t>
      </w:r>
    </w:p>
    <w:p w14:paraId="2D2012AD" w14:textId="7F6106A7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4</w:t>
      </w:r>
    </w:p>
    <w:p w14:paraId="18852EB3" w14:textId="4837E144" w:rsidR="005345CE" w:rsidRPr="0069379F" w:rsidRDefault="00C86D7C" w:rsidP="0069379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Przedmiot zamówienia </w:t>
      </w:r>
      <w:r w:rsidR="006E6F29" w:rsidRPr="0069379F">
        <w:rPr>
          <w:rFonts w:ascii="Times New Roman" w:eastAsia="Times New Roman" w:hAnsi="Times New Roman" w:cs="Times New Roman"/>
          <w:color w:val="000000"/>
          <w:lang w:eastAsia="zh-CN"/>
        </w:rPr>
        <w:t>zostanie z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realizowany w </w:t>
      </w:r>
      <w:r w:rsidR="006E6F29" w:rsidRPr="0069379F">
        <w:rPr>
          <w:rFonts w:ascii="Times New Roman" w:eastAsia="Times New Roman" w:hAnsi="Times New Roman" w:cs="Times New Roman"/>
          <w:color w:val="000000"/>
          <w:lang w:eastAsia="zh-CN"/>
        </w:rPr>
        <w:t>całości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6E6F29" w:rsidRPr="0069379F">
        <w:rPr>
          <w:rFonts w:ascii="Times New Roman" w:eastAsia="Times New Roman" w:hAnsi="Times New Roman" w:cs="Times New Roman"/>
          <w:color w:val="000000"/>
          <w:lang w:eastAsia="zh-CN"/>
        </w:rPr>
        <w:t>do 30 dni od daty zawarcia umowy</w:t>
      </w:r>
      <w:r w:rsidR="00A94422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6E6F29" w:rsidRPr="0069379F">
        <w:rPr>
          <w:rFonts w:ascii="Times New Roman" w:eastAsia="Times New Roman" w:hAnsi="Times New Roman" w:cs="Times New Roman"/>
          <w:color w:val="000000"/>
          <w:lang w:eastAsia="zh-CN"/>
        </w:rPr>
        <w:t>przez co należy rozumieć dokonanie odbioru zamówienia bez uwag.</w:t>
      </w:r>
      <w:r w:rsidR="005345CE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7216A6E8" w14:textId="77777777" w:rsidR="005345CE" w:rsidRPr="0069379F" w:rsidRDefault="00C86D7C" w:rsidP="0069379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Odbiór przedmiotu zamówienia nastąpi na podstawie protokołu zdawczo-odbiorczego.</w:t>
      </w:r>
      <w:r w:rsidR="005345CE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431F00AB" w14:textId="77777777" w:rsidR="005345CE" w:rsidRPr="0069379F" w:rsidRDefault="00C86D7C" w:rsidP="0069379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W przypadku przekroczenia terminu określonego w ust. 1 WYKONAWCA zapłaci ZAMAWIAJĄCEMU karę w wysokości 0,1% ceny określonej w §</w:t>
      </w:r>
      <w:r w:rsidR="005345CE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5 ust. 1 za każdy dzień zwłoki, nie więcej jednak niż 10% ceny.</w:t>
      </w:r>
      <w:r w:rsidR="005345CE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52391178" w14:textId="176972D8" w:rsidR="00C86D7C" w:rsidRPr="0069379F" w:rsidRDefault="00C86D7C" w:rsidP="0069379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Za odstąpienie od umowy z przyczyn niezależnych od ZAMAWIAJĄCEGO, WYKONAWCA zapłaci ZAMAWIAJĄCEMU karę w wysokości 5% wartości niewykonanego zakresu umowy.</w:t>
      </w:r>
    </w:p>
    <w:p w14:paraId="43679053" w14:textId="77777777" w:rsidR="005345CE" w:rsidRPr="0069379F" w:rsidRDefault="005345CE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contextualSpacing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</w:p>
    <w:p w14:paraId="726016CF" w14:textId="484933AC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5</w:t>
      </w:r>
    </w:p>
    <w:p w14:paraId="79357CE9" w14:textId="7DF8BBC6" w:rsidR="00A94422" w:rsidRPr="0069379F" w:rsidRDefault="00C86D7C" w:rsidP="0069379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ZAMAWIAJĄCY zobowiązuje się zapłacić WYKONAWCY za zrealizowaną dostawę 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br/>
        <w:t>kwotę ……………</w:t>
      </w:r>
      <w:r w:rsidR="001A0FE1" w:rsidRPr="0069379F">
        <w:rPr>
          <w:rFonts w:ascii="Times New Roman" w:eastAsia="Times New Roman" w:hAnsi="Times New Roman" w:cs="Times New Roman"/>
          <w:color w:val="000000"/>
          <w:lang w:eastAsia="zh-CN"/>
        </w:rPr>
        <w:t>……… zł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(słownie</w:t>
      </w:r>
      <w:r w:rsidR="00575FA9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………</w:t>
      </w:r>
      <w:r w:rsidR="001A0FE1" w:rsidRPr="0069379F">
        <w:rPr>
          <w:rFonts w:ascii="Times New Roman" w:eastAsia="Times New Roman" w:hAnsi="Times New Roman" w:cs="Times New Roman"/>
          <w:color w:val="000000"/>
          <w:lang w:eastAsia="zh-CN"/>
        </w:rPr>
        <w:t>……………………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) netto plus VAT, w stawce obowiązującej w dniu zawarcia umowy.</w:t>
      </w:r>
      <w:r w:rsidR="00A94422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4DFA4ED0" w14:textId="3C2A3B55" w:rsidR="00A94422" w:rsidRPr="0069379F" w:rsidRDefault="00C86D7C" w:rsidP="0069379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Zapłata nastąpi w </w:t>
      </w:r>
      <w:r w:rsidR="006E6F29" w:rsidRPr="0069379F">
        <w:rPr>
          <w:rFonts w:ascii="Times New Roman" w:eastAsia="Times New Roman" w:hAnsi="Times New Roman" w:cs="Times New Roman"/>
          <w:color w:val="000000"/>
          <w:lang w:eastAsia="zh-CN"/>
        </w:rPr>
        <w:t>całości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po podpisaniu protokołu zdawczo-odbiorczego</w:t>
      </w:r>
      <w:r w:rsidR="006E6F29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bez uwag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i otrzymaniu faktury VAT, przelewem w terminie do </w:t>
      </w:r>
      <w:r w:rsidR="00BA120E" w:rsidRPr="0069379F">
        <w:rPr>
          <w:rFonts w:ascii="Times New Roman" w:eastAsia="Times New Roman" w:hAnsi="Times New Roman" w:cs="Times New Roman"/>
          <w:color w:val="000000"/>
          <w:lang w:eastAsia="zh-CN"/>
        </w:rPr>
        <w:t>30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dni od daty otrzymania faktury VAT, z konta ZAMAWIAJĄCEGO na konto WYKONAWCY wskazane na fakturze, przy czym za dzień zapłaty strony umowy przyjmują datę obciążenia rachunku ZAMAWIAJĄCEGO.</w:t>
      </w:r>
      <w:r w:rsidR="00A94422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4A8BF6BD" w14:textId="5E674919" w:rsidR="00C86D7C" w:rsidRPr="0069379F" w:rsidRDefault="00C86D7C" w:rsidP="0069379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Podatek VAT rozliczony zostanie według obowiązujących w tym zakresie przepisów</w:t>
      </w:r>
      <w:r w:rsidR="00A94422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z dniem wystawienia faktury.</w:t>
      </w:r>
      <w:r w:rsidR="001A0FE1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5F712DB7" w14:textId="77777777" w:rsidR="00575FA9" w:rsidRPr="0069379F" w:rsidRDefault="00575FA9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76857C56" w14:textId="4A48A1BA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6</w:t>
      </w:r>
    </w:p>
    <w:p w14:paraId="79FFDA9C" w14:textId="5B5EF6ED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Wszystkie zmiany umowy wymagają zgody obu stron i formy pisemnej pod rygorem nieważności.</w:t>
      </w:r>
    </w:p>
    <w:p w14:paraId="6533D08A" w14:textId="77777777" w:rsidR="008E62F0" w:rsidRPr="0069379F" w:rsidRDefault="008E62F0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67729E1D" w14:textId="0C54F496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7</w:t>
      </w:r>
    </w:p>
    <w:p w14:paraId="332899B9" w14:textId="77777777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WYKONAWCA nie może przenieść praw i obowiązków wynikających z niniejszej umowy na osoby trzecie bez pisemnej zgody ZAMAWIAJĄCEGO.</w:t>
      </w:r>
    </w:p>
    <w:p w14:paraId="379E2A38" w14:textId="77777777" w:rsidR="00D66E55" w:rsidRPr="0069379F" w:rsidRDefault="00D66E55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49C68248" w14:textId="3237E29A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8</w:t>
      </w:r>
    </w:p>
    <w:p w14:paraId="5F80D920" w14:textId="77777777" w:rsidR="00C86D7C" w:rsidRPr="0069379F" w:rsidRDefault="00C86D7C" w:rsidP="0069379F">
      <w:pP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9379F">
        <w:rPr>
          <w:rFonts w:ascii="Times New Roman" w:eastAsia="Calibri" w:hAnsi="Times New Roman" w:cs="Times New Roman"/>
          <w:lang w:eastAsia="zh-CN"/>
        </w:rPr>
        <w:t>W sprawach nie uregulowanych niniejszą umową będą miały zas</w:t>
      </w:r>
      <w:r w:rsidR="00D66E55" w:rsidRPr="0069379F">
        <w:rPr>
          <w:rFonts w:ascii="Times New Roman" w:eastAsia="Calibri" w:hAnsi="Times New Roman" w:cs="Times New Roman"/>
          <w:lang w:eastAsia="zh-CN"/>
        </w:rPr>
        <w:t xml:space="preserve">tosowanie przepisy </w:t>
      </w:r>
      <w:r w:rsidRPr="0069379F">
        <w:rPr>
          <w:rFonts w:ascii="Times New Roman" w:eastAsia="Calibri" w:hAnsi="Times New Roman" w:cs="Times New Roman"/>
          <w:lang w:eastAsia="zh-CN"/>
        </w:rPr>
        <w:t>Kodeksu cywilnego.</w:t>
      </w:r>
    </w:p>
    <w:p w14:paraId="6D1679B6" w14:textId="77777777" w:rsidR="00D66E55" w:rsidRPr="0069379F" w:rsidRDefault="00D66E55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12483A33" w14:textId="24FD0C0F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9</w:t>
      </w:r>
    </w:p>
    <w:p w14:paraId="47C0D142" w14:textId="77777777" w:rsidR="008E62F0" w:rsidRPr="0069379F" w:rsidRDefault="00C86D7C" w:rsidP="0069379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Zakres świadczenia WYKONAWCY wynikający z umowy jest tożsamy z jego zobowiązaniem zawartym w ofercie.</w:t>
      </w:r>
      <w:r w:rsidR="008E62F0"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14:paraId="768E5577" w14:textId="77777777" w:rsidR="008E62F0" w:rsidRPr="002C1A7C" w:rsidRDefault="00C86D7C" w:rsidP="0069379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 xml:space="preserve">Zakazuje się zmian postanowień zawartej umowy w stosunku do treści oferty, na podstawie której dokonano wyboru WYKONAWCY, chyba że ZAMAWIAJĄCY przewidział możliwość dokonania takiej zmiany w ogłoszeniu o zamówieniu lub w specyfikacji istotnych  warunków zamówienia oraz </w:t>
      </w:r>
      <w:r w:rsidRPr="002C1A7C">
        <w:rPr>
          <w:rFonts w:ascii="Times New Roman" w:eastAsia="Times New Roman" w:hAnsi="Times New Roman" w:cs="Times New Roman"/>
          <w:lang w:eastAsia="zh-CN"/>
        </w:rPr>
        <w:t>określił warunki takiej zmiany.</w:t>
      </w:r>
      <w:r w:rsidR="008E62F0" w:rsidRPr="002C1A7C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B0BC150" w14:textId="4C91203B" w:rsidR="00C86D7C" w:rsidRPr="002C1A7C" w:rsidRDefault="00C86D7C" w:rsidP="0069379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lang w:eastAsia="zh-CN"/>
        </w:rPr>
      </w:pPr>
      <w:r w:rsidRPr="002C1A7C">
        <w:rPr>
          <w:rFonts w:ascii="Times New Roman" w:eastAsia="Times New Roman" w:hAnsi="Times New Roman" w:cs="Times New Roman"/>
          <w:lang w:eastAsia="zh-C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zażądać wyłącznie wynagrodzenia należnego z tytułu wykonania części umowy.</w:t>
      </w:r>
    </w:p>
    <w:p w14:paraId="7D03DBD9" w14:textId="77777777" w:rsidR="00D66E55" w:rsidRPr="0069379F" w:rsidRDefault="00D66E55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816001B" w14:textId="1AC45453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10</w:t>
      </w:r>
    </w:p>
    <w:p w14:paraId="1F0ED16B" w14:textId="4D71B4DC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color w:val="000000"/>
          <w:lang w:eastAsia="zh-CN"/>
        </w:rPr>
        <w:t>Sądem właściwym do rozstrzygania ewentualnych sporów, mogących zaistnieć w związku z realizacją niniejszej umowy, będzie sąd powszechny miejscowo właściwy dla siedziby ZAMAWIAJĄCEGO.</w:t>
      </w:r>
    </w:p>
    <w:p w14:paraId="1E3434DD" w14:textId="77777777" w:rsidR="008E62F0" w:rsidRPr="0069379F" w:rsidRDefault="008E62F0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1684C5E6" w14:textId="78E3A274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2"/>
        <w:contextualSpacing/>
        <w:jc w:val="center"/>
        <w:rPr>
          <w:rFonts w:ascii="Times New Roman" w:eastAsia="Calibri" w:hAnsi="Times New Roman" w:cs="Times New Roman"/>
          <w:bCs/>
          <w:color w:val="000000"/>
          <w:lang w:eastAsia="zh-CN"/>
        </w:rPr>
      </w:pP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§</w:t>
      </w:r>
      <w:r w:rsidR="00AF33AB"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</w:t>
      </w:r>
      <w:r w:rsidRPr="0069379F">
        <w:rPr>
          <w:rFonts w:ascii="Times New Roman" w:eastAsia="Times New Roman" w:hAnsi="Times New Roman" w:cs="Times New Roman"/>
          <w:bCs/>
          <w:color w:val="000000"/>
          <w:lang w:eastAsia="zh-CN"/>
        </w:rPr>
        <w:t>11</w:t>
      </w:r>
    </w:p>
    <w:p w14:paraId="2F720EB3" w14:textId="48DB1735" w:rsidR="00D56F08" w:rsidRPr="0069379F" w:rsidRDefault="00C86D7C" w:rsidP="0069379F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9379F">
        <w:rPr>
          <w:rFonts w:ascii="Times New Roman" w:eastAsia="Calibri" w:hAnsi="Times New Roman" w:cs="Times New Roman"/>
          <w:lang w:eastAsia="zh-CN"/>
        </w:rPr>
        <w:t xml:space="preserve">Umowę sporządzono w </w:t>
      </w:r>
      <w:r w:rsidRPr="0069379F">
        <w:rPr>
          <w:rFonts w:ascii="Times New Roman" w:eastAsia="Calibri" w:hAnsi="Times New Roman" w:cs="Times New Roman"/>
          <w:b/>
          <w:lang w:eastAsia="zh-CN"/>
        </w:rPr>
        <w:t>dwóch jednobrzmiących egzemplarzach</w:t>
      </w:r>
      <w:r w:rsidRPr="0069379F">
        <w:rPr>
          <w:rFonts w:ascii="Times New Roman" w:eastAsia="Calibri" w:hAnsi="Times New Roman" w:cs="Times New Roman"/>
          <w:lang w:eastAsia="zh-CN"/>
        </w:rPr>
        <w:t>, po jednym dla każdej ze stron.</w:t>
      </w:r>
    </w:p>
    <w:p w14:paraId="43478D37" w14:textId="18162918" w:rsidR="00D56F08" w:rsidRPr="0069379F" w:rsidRDefault="00D56F08" w:rsidP="0069379F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14:paraId="45DD6D15" w14:textId="77777777" w:rsidR="00D56F08" w:rsidRPr="0069379F" w:rsidRDefault="00D56F08" w:rsidP="0069379F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379F">
        <w:rPr>
          <w:rFonts w:ascii="Times New Roman" w:eastAsia="Times New Roman" w:hAnsi="Times New Roman" w:cs="Times New Roman"/>
          <w:b/>
          <w:bCs/>
          <w:lang w:eastAsia="ar-SA"/>
        </w:rPr>
        <w:t>OBOWIĄZEK INFORMACYJNY</w:t>
      </w:r>
    </w:p>
    <w:p w14:paraId="5AAE9612" w14:textId="77777777" w:rsidR="00D56F08" w:rsidRPr="00397BA6" w:rsidRDefault="00D56F08" w:rsidP="0069379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7B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13 ust. 1 i 2 Rozporządzenia Parlamentu Europejskiego i Rady (UE) 2016/679 z 27 kwietnia 2016 r. w sprawie ochrony osób fizycznych w związku z przetwarzaniem danych osobowych i w sprawie </w:t>
      </w:r>
      <w:r w:rsidRPr="00397BA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swobodnego przepływu takich danych oraz uchylenia dyrektywy 95/46/WE (Dz. U. UE. L. z 2016 r. Nr 119, s.1 ze zm.) - dalej: „RODO” informuję, że:</w:t>
      </w:r>
    </w:p>
    <w:p w14:paraId="76C00967" w14:textId="77777777" w:rsidR="00D56F08" w:rsidRPr="00397BA6" w:rsidRDefault="00D56F08" w:rsidP="0069379F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>Administratorem Pani/Pana danych jest</w:t>
      </w:r>
      <w:bookmarkStart w:id="1" w:name="_Hlk64536581"/>
      <w:bookmarkStart w:id="2" w:name="_Hlk64536269"/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3" w:name="_Hlk124155995"/>
      <w:r w:rsidRPr="00397BA6">
        <w:rPr>
          <w:rFonts w:ascii="Times New Roman" w:eastAsia="Times New Roman" w:hAnsi="Times New Roman" w:cs="Times New Roman"/>
          <w:b/>
          <w:bCs/>
          <w:sz w:val="20"/>
          <w:szCs w:val="20"/>
        </w:rPr>
        <w:t>Ochotnicza Straż Pożarna w Solcu</w:t>
      </w: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 (Solec 21, 28-225 Szydłów</w:t>
      </w:r>
      <w:bookmarkEnd w:id="1"/>
      <w:bookmarkEnd w:id="2"/>
      <w:bookmarkEnd w:id="3"/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40359E97" w14:textId="77777777" w:rsidR="00D56F08" w:rsidRPr="00397BA6" w:rsidRDefault="00D56F08" w:rsidP="0069379F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może się Pani/Pan kontaktować we wszystkich sprawach dotyczących przetwarzania danych osobowych pisemnie na adres Administratora. </w:t>
      </w:r>
    </w:p>
    <w:p w14:paraId="6411EF87" w14:textId="77777777" w:rsidR="00D56F08" w:rsidRPr="00397BA6" w:rsidRDefault="00D56F08" w:rsidP="0069379F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w celu: </w:t>
      </w:r>
      <w:r w:rsidRPr="00397BA6">
        <w:rPr>
          <w:rFonts w:ascii="Times New Roman" w:eastAsia="Times New Roman" w:hAnsi="Times New Roman" w:cs="Times New Roman"/>
          <w:b/>
          <w:bCs/>
          <w:sz w:val="20"/>
          <w:szCs w:val="20"/>
        </w:rPr>
        <w:t>zawarcia umowy</w:t>
      </w:r>
      <w:bookmarkStart w:id="4" w:name="_Hlk268865"/>
      <w:r w:rsidRPr="00397BA6">
        <w:rPr>
          <w:rFonts w:ascii="Times New Roman" w:eastAsia="Times New Roman" w:hAnsi="Times New Roman" w:cs="Times New Roman"/>
          <w:sz w:val="20"/>
          <w:szCs w:val="20"/>
        </w:rPr>
        <w:t>, jak również w celu realizacji praw oraz obowiązków wynikających z przepisów prawa (art. 6 ust. 1 lit. c RODO)</w:t>
      </w:r>
      <w:bookmarkStart w:id="5" w:name="_Hlk6857956"/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 oraz ustawy z dnia 23 kwietnia 1964 r.- Kodeks cywilny</w:t>
      </w:r>
      <w:bookmarkEnd w:id="5"/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F1F04BB" w14:textId="77777777" w:rsidR="00D56F08" w:rsidRPr="00397BA6" w:rsidRDefault="00D56F08" w:rsidP="0069379F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Pani/Pana </w:t>
      </w:r>
      <w:bookmarkStart w:id="6" w:name="_Hlk64536209"/>
      <w:bookmarkEnd w:id="4"/>
      <w:r w:rsidRPr="00397BA6">
        <w:rPr>
          <w:rFonts w:ascii="Times New Roman" w:eastAsia="Times New Roman" w:hAnsi="Times New Roman" w:cs="Times New Roman"/>
          <w:bCs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397BA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Pr="00397BA6">
        <w:rPr>
          <w:rFonts w:ascii="Times New Roman" w:eastAsia="Times New Roman" w:hAnsi="Times New Roman" w:cs="Times New Roman"/>
          <w:bCs/>
          <w:sz w:val="20"/>
          <w:szCs w:val="20"/>
        </w:rPr>
        <w:t xml:space="preserve"> bądź innych przepisach prawa, które regulują okresy przechowywania danych.</w:t>
      </w:r>
      <w:bookmarkEnd w:id="6"/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0548FD" w14:textId="77777777" w:rsidR="00D56F08" w:rsidRPr="00397BA6" w:rsidRDefault="00D56F08" w:rsidP="0069379F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59CDB739" w14:textId="77777777" w:rsidR="00D56F08" w:rsidRPr="00397BA6" w:rsidRDefault="00D56F08" w:rsidP="0069379F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Pani/Pana dane osobowych nie będą przekazywane poza Europejski Obszar Gospodarczy (obejmujący Unię Europejską, Norwegię, Liechtenstein i Islandię). </w:t>
      </w:r>
    </w:p>
    <w:p w14:paraId="43FAF114" w14:textId="77777777" w:rsidR="00D56F08" w:rsidRPr="00397BA6" w:rsidRDefault="00D56F08" w:rsidP="0069379F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W związku z przetwarzaniem Pani/Pana danych osobowych, przysługują Pani/Panu następujące prawa: </w:t>
      </w:r>
    </w:p>
    <w:p w14:paraId="0CFF7146" w14:textId="77777777" w:rsidR="00D56F08" w:rsidRPr="00397BA6" w:rsidRDefault="00D56F08" w:rsidP="0069379F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prawo dostępu do swoich danych oraz otrzymania ich kopii; </w:t>
      </w:r>
    </w:p>
    <w:p w14:paraId="3EA93836" w14:textId="77777777" w:rsidR="00D56F08" w:rsidRPr="00397BA6" w:rsidRDefault="00D56F08" w:rsidP="0069379F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prawo do sprostowania (poprawiania) swoich danych osobowych; </w:t>
      </w:r>
    </w:p>
    <w:p w14:paraId="7CDE48C7" w14:textId="77777777" w:rsidR="00D56F08" w:rsidRPr="00397BA6" w:rsidRDefault="00D56F08" w:rsidP="0069379F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prawo do ograniczenia przetwarzania danych osobowych; </w:t>
      </w:r>
    </w:p>
    <w:p w14:paraId="769B0056" w14:textId="77777777" w:rsidR="00D56F08" w:rsidRPr="00397BA6" w:rsidRDefault="00D56F08" w:rsidP="0069379F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3368E1CC" w14:textId="77777777" w:rsidR="00D56F08" w:rsidRPr="00397BA6" w:rsidRDefault="00D56F08" w:rsidP="0069379F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Podanie przez Panią/Pana danych osobowych jest obowiązkowe. Nieprzekazanie danych skutkować będzie brakiem realizacji celu, o którym mowa w punkcie 3. </w:t>
      </w:r>
    </w:p>
    <w:p w14:paraId="59AB2101" w14:textId="77777777" w:rsidR="00D56F08" w:rsidRPr="00397BA6" w:rsidRDefault="00D56F08" w:rsidP="0069379F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sz w:val="20"/>
          <w:szCs w:val="20"/>
        </w:rPr>
        <w:t xml:space="preserve">Pani/Pana </w:t>
      </w:r>
      <w:bookmarkStart w:id="7" w:name="_Hlk64536727"/>
      <w:r w:rsidRPr="00397BA6">
        <w:rPr>
          <w:rFonts w:ascii="Times New Roman" w:eastAsia="Times New Roman" w:hAnsi="Times New Roman" w:cs="Times New Roman"/>
          <w:bCs/>
          <w:sz w:val="20"/>
          <w:szCs w:val="20"/>
        </w:rPr>
        <w:t xml:space="preserve">dane mogą zostać przekazane następującym kategoriom odbiorców: </w:t>
      </w:r>
    </w:p>
    <w:p w14:paraId="151E11A9" w14:textId="77777777" w:rsidR="00D56F08" w:rsidRPr="00397BA6" w:rsidRDefault="00D56F08" w:rsidP="0069379F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bCs/>
          <w:sz w:val="20"/>
          <w:szCs w:val="20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3D984242" w14:textId="77777777" w:rsidR="00D56F08" w:rsidRPr="00397BA6" w:rsidRDefault="00D56F08" w:rsidP="0069379F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bCs/>
          <w:sz w:val="20"/>
          <w:szCs w:val="20"/>
        </w:rPr>
        <w:t xml:space="preserve">podmiotom lub organom którym Administrator jest ustawowo obowiązany przekazywać dane lub uprawnionym do ich otrzymania na podstawie przepisów prawa; </w:t>
      </w:r>
    </w:p>
    <w:p w14:paraId="1532AADB" w14:textId="77777777" w:rsidR="00D56F08" w:rsidRPr="00397BA6" w:rsidRDefault="00D56F08" w:rsidP="0069379F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bCs/>
          <w:sz w:val="20"/>
          <w:szCs w:val="20"/>
        </w:rPr>
        <w:t xml:space="preserve">operatorom pocztowym; </w:t>
      </w:r>
    </w:p>
    <w:p w14:paraId="53D154F8" w14:textId="77777777" w:rsidR="00D56F08" w:rsidRPr="00397BA6" w:rsidRDefault="00D56F08" w:rsidP="0069379F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BA6">
        <w:rPr>
          <w:rFonts w:ascii="Times New Roman" w:eastAsia="Times New Roman" w:hAnsi="Times New Roman" w:cs="Times New Roman"/>
          <w:bCs/>
          <w:sz w:val="20"/>
          <w:szCs w:val="20"/>
        </w:rPr>
        <w:t>pracownikom Administratora</w:t>
      </w:r>
      <w:bookmarkEnd w:id="7"/>
      <w:r w:rsidRPr="00397BA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0B59DE4" w14:textId="77777777" w:rsidR="00D56F08" w:rsidRPr="0069379F" w:rsidRDefault="00D56F08" w:rsidP="0069379F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7276E79A" w14:textId="77777777" w:rsidR="00D56F08" w:rsidRPr="0069379F" w:rsidRDefault="00D56F08" w:rsidP="0069379F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lang w:val="x-none" w:eastAsia="pl-PL"/>
        </w:rPr>
      </w:pPr>
      <w:r w:rsidRPr="0069379F">
        <w:rPr>
          <w:rFonts w:ascii="Times New Roman" w:eastAsia="Times New Roman" w:hAnsi="Times New Roman" w:cs="Times New Roman"/>
          <w:lang w:val="x-none" w:eastAsia="pl-PL"/>
        </w:rPr>
        <w:t>Integralną część niniejszej umowy stanowi:</w:t>
      </w:r>
    </w:p>
    <w:p w14:paraId="4F54D222" w14:textId="0E7D4649" w:rsidR="00D56F08" w:rsidRPr="0069379F" w:rsidRDefault="00D56F08" w:rsidP="0069379F">
      <w:pPr>
        <w:numPr>
          <w:ilvl w:val="0"/>
          <w:numId w:val="12"/>
        </w:numPr>
        <w:suppressAutoHyphens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lang w:val="x-none" w:eastAsia="pl-PL"/>
        </w:rPr>
      </w:pPr>
      <w:r w:rsidRPr="0069379F">
        <w:rPr>
          <w:rFonts w:ascii="Times New Roman" w:eastAsia="Times New Roman" w:hAnsi="Times New Roman" w:cs="Times New Roman"/>
          <w:lang w:eastAsia="pl-PL"/>
        </w:rPr>
        <w:t>Opis przedmiotu zamówienia.</w:t>
      </w:r>
    </w:p>
    <w:p w14:paraId="569FEC7D" w14:textId="7FBFE135" w:rsidR="00D56F08" w:rsidRPr="0069379F" w:rsidRDefault="00D56F08" w:rsidP="0069379F">
      <w:pPr>
        <w:numPr>
          <w:ilvl w:val="0"/>
          <w:numId w:val="12"/>
        </w:numPr>
        <w:suppressAutoHyphens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lang w:val="x-none" w:eastAsia="pl-PL"/>
        </w:rPr>
      </w:pPr>
      <w:r w:rsidRPr="0069379F">
        <w:rPr>
          <w:rFonts w:ascii="Times New Roman" w:eastAsia="Times New Roman" w:hAnsi="Times New Roman" w:cs="Times New Roman"/>
          <w:lang w:eastAsia="pl-PL"/>
        </w:rPr>
        <w:t>Oferta wraz z załącznikami.</w:t>
      </w:r>
    </w:p>
    <w:p w14:paraId="4247B8A3" w14:textId="5D4600C2" w:rsidR="00D56F08" w:rsidRPr="00EF7F23" w:rsidRDefault="00D56F08" w:rsidP="00EF7F23">
      <w:pPr>
        <w:numPr>
          <w:ilvl w:val="0"/>
          <w:numId w:val="12"/>
        </w:numPr>
        <w:suppressAutoHyphens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lang w:val="x-none" w:eastAsia="pl-PL"/>
        </w:rPr>
      </w:pPr>
      <w:r w:rsidRPr="0069379F">
        <w:rPr>
          <w:rFonts w:ascii="Times New Roman" w:eastAsia="Times New Roman" w:hAnsi="Times New Roman" w:cs="Times New Roman"/>
          <w:lang w:eastAsia="pl-PL"/>
        </w:rPr>
        <w:t>Zaproszenie do składania ofert.</w:t>
      </w:r>
    </w:p>
    <w:p w14:paraId="54830C3F" w14:textId="77777777" w:rsidR="00D56F08" w:rsidRPr="0069379F" w:rsidRDefault="00D56F08" w:rsidP="0069379F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279AE38" w14:textId="77777777" w:rsidR="00D56F08" w:rsidRPr="0069379F" w:rsidRDefault="00D56F08" w:rsidP="0069379F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lang w:val="x-none" w:eastAsia="pl-PL"/>
        </w:rPr>
      </w:pPr>
      <w:r w:rsidRPr="0069379F">
        <w:rPr>
          <w:rFonts w:ascii="Times New Roman" w:eastAsia="Times New Roman" w:hAnsi="Times New Roman" w:cs="Times New Roman"/>
          <w:bCs/>
          <w:lang w:eastAsia="ar-SA"/>
        </w:rPr>
        <w:t xml:space="preserve">             ZAMAWIAJĄCY</w:t>
      </w:r>
      <w:r w:rsidRPr="0069379F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                                                  WYKONAWCA </w:t>
      </w:r>
    </w:p>
    <w:p w14:paraId="085A78D6" w14:textId="77777777" w:rsidR="009F4DEC" w:rsidRDefault="009F4DEC" w:rsidP="009F4DEC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02259449" w14:textId="77777777" w:rsidR="009F4DEC" w:rsidRDefault="009F4DEC" w:rsidP="009F4DEC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51A38B61" w14:textId="4F570B12" w:rsidR="009F4DEC" w:rsidRDefault="009F4DEC" w:rsidP="0060621A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595094D1" w14:textId="77777777" w:rsidR="0060621A" w:rsidRDefault="0060621A" w:rsidP="0060621A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203CE3F7" w14:textId="77777777" w:rsidR="00EF7F23" w:rsidRDefault="00EF7F23" w:rsidP="009F4DEC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14B63CE0" w14:textId="44DC37D7" w:rsidR="00AC16F2" w:rsidRPr="0060621A" w:rsidRDefault="00AC16F2" w:rsidP="0060621A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 w:rsidRPr="0069379F">
        <w:rPr>
          <w:rFonts w:ascii="Times New Roman" w:eastAsia="Times New Roman" w:hAnsi="Times New Roman" w:cs="Times New Roman"/>
          <w:bCs/>
          <w:lang w:eastAsia="ar-SA"/>
        </w:rPr>
        <w:t>Zał. nr 1 do Umowy</w:t>
      </w:r>
      <w:r w:rsidR="0060621A" w:rsidRPr="0060621A">
        <w:rPr>
          <w:rFonts w:ascii="Times New Roman" w:eastAsia="Times New Roman" w:hAnsi="Times New Roman" w:cs="Times New Roman"/>
          <w:lang w:eastAsia="ar-SA"/>
        </w:rPr>
        <w:t xml:space="preserve"> </w:t>
      </w:r>
      <w:r w:rsidR="0060621A">
        <w:rPr>
          <w:rFonts w:ascii="Times New Roman" w:eastAsia="Times New Roman" w:hAnsi="Times New Roman" w:cs="Times New Roman"/>
          <w:lang w:eastAsia="ar-SA"/>
        </w:rPr>
        <w:t>Nr</w:t>
      </w:r>
      <w:r w:rsidR="0060621A" w:rsidRPr="0069379F">
        <w:rPr>
          <w:rFonts w:ascii="Times New Roman" w:eastAsia="Times New Roman" w:hAnsi="Times New Roman" w:cs="Times New Roman"/>
          <w:lang w:eastAsia="ar-SA"/>
        </w:rPr>
        <w:t xml:space="preserve"> …………….</w:t>
      </w:r>
    </w:p>
    <w:p w14:paraId="15EA01C1" w14:textId="4D5212C4" w:rsidR="00AC16F2" w:rsidRPr="0069379F" w:rsidRDefault="00AC16F2" w:rsidP="0069379F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60A6D83F" w14:textId="08B57D8C" w:rsidR="00AC16F2" w:rsidRDefault="00AC16F2" w:rsidP="0069379F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69379F">
        <w:rPr>
          <w:rFonts w:ascii="Times New Roman" w:eastAsia="Times New Roman" w:hAnsi="Times New Roman" w:cs="Times New Roman"/>
          <w:b/>
          <w:lang w:eastAsia="ar-SA"/>
        </w:rPr>
        <w:t>OPIS PRZEDMIOTU ZAMÓWIENIA</w:t>
      </w:r>
    </w:p>
    <w:p w14:paraId="359E1995" w14:textId="77777777" w:rsidR="007D5CB0" w:rsidRPr="0069379F" w:rsidRDefault="007D5CB0" w:rsidP="0069379F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14:paraId="126DCB58" w14:textId="77777777" w:rsidR="0069379F" w:rsidRPr="0069379F" w:rsidRDefault="0069379F" w:rsidP="006937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379F">
        <w:rPr>
          <w:rFonts w:ascii="Times New Roman" w:eastAsia="Calibri" w:hAnsi="Times New Roman" w:cs="Times New Roman"/>
          <w:highlight w:val="white"/>
          <w:lang w:eastAsia="pl-PL"/>
        </w:rPr>
        <w:t xml:space="preserve">Przedmiot zamówienia obejmuje </w:t>
      </w:r>
      <w:r w:rsidRPr="0069379F">
        <w:rPr>
          <w:rFonts w:ascii="Times New Roman" w:eastAsia="Calibri" w:hAnsi="Times New Roman" w:cs="Times New Roman"/>
          <w:lang w:eastAsia="pl-PL"/>
        </w:rPr>
        <w:t xml:space="preserve">zakup i dostawę, do siedziby Zamawiającego, materiałów promocyjnych szczegółowo niżej opisanych: </w:t>
      </w:r>
    </w:p>
    <w:p w14:paraId="191EACCA" w14:textId="77777777" w:rsidR="0069379F" w:rsidRPr="0069379F" w:rsidRDefault="0069379F" w:rsidP="006937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48D76F3D" w14:textId="77777777" w:rsidR="0069379F" w:rsidRPr="0069379F" w:rsidRDefault="0069379F" w:rsidP="006937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9379F">
        <w:rPr>
          <w:rFonts w:ascii="Times New Roman" w:eastAsia="Calibri" w:hAnsi="Times New Roman" w:cs="Times New Roman"/>
          <w:b/>
          <w:bCs/>
          <w:lang w:eastAsia="pl-PL"/>
        </w:rPr>
        <w:t xml:space="preserve">Zakres przedmiotu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96"/>
        <w:gridCol w:w="1223"/>
        <w:gridCol w:w="1267"/>
        <w:gridCol w:w="3015"/>
      </w:tblGrid>
      <w:tr w:rsidR="0069379F" w:rsidRPr="0069379F" w14:paraId="4F07E625" w14:textId="77777777" w:rsidTr="000B1972">
        <w:tc>
          <w:tcPr>
            <w:tcW w:w="562" w:type="dxa"/>
            <w:vAlign w:val="center"/>
          </w:tcPr>
          <w:p w14:paraId="0BD3574C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Lp.</w:t>
            </w:r>
          </w:p>
        </w:tc>
        <w:tc>
          <w:tcPr>
            <w:tcW w:w="3022" w:type="dxa"/>
            <w:vAlign w:val="center"/>
          </w:tcPr>
          <w:p w14:paraId="45C8B3CF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 xml:space="preserve">Rodzaj </w:t>
            </w:r>
          </w:p>
        </w:tc>
        <w:tc>
          <w:tcPr>
            <w:tcW w:w="1231" w:type="dxa"/>
            <w:vAlign w:val="center"/>
          </w:tcPr>
          <w:p w14:paraId="3FA6E4B1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Jedn. miary</w:t>
            </w:r>
          </w:p>
        </w:tc>
        <w:tc>
          <w:tcPr>
            <w:tcW w:w="1276" w:type="dxa"/>
            <w:vAlign w:val="center"/>
          </w:tcPr>
          <w:p w14:paraId="00A021A3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Ilość</w:t>
            </w:r>
          </w:p>
        </w:tc>
        <w:tc>
          <w:tcPr>
            <w:tcW w:w="2971" w:type="dxa"/>
            <w:vAlign w:val="center"/>
          </w:tcPr>
          <w:p w14:paraId="1A371AB2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Minimalne parametry</w:t>
            </w:r>
          </w:p>
        </w:tc>
      </w:tr>
      <w:tr w:rsidR="0069379F" w:rsidRPr="0069379F" w14:paraId="2C780DEC" w14:textId="77777777" w:rsidTr="000B1972">
        <w:tc>
          <w:tcPr>
            <w:tcW w:w="562" w:type="dxa"/>
            <w:vAlign w:val="center"/>
          </w:tcPr>
          <w:p w14:paraId="7D1509B8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1</w:t>
            </w:r>
          </w:p>
        </w:tc>
        <w:tc>
          <w:tcPr>
            <w:tcW w:w="3022" w:type="dxa"/>
            <w:vAlign w:val="center"/>
          </w:tcPr>
          <w:p w14:paraId="2B22CC22" w14:textId="77777777" w:rsidR="0069379F" w:rsidRPr="0069379F" w:rsidRDefault="0069379F" w:rsidP="0069379F">
            <w:pPr>
              <w:spacing w:line="276" w:lineRule="auto"/>
              <w:contextualSpacing/>
              <w:jc w:val="both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Torba reklamowa</w:t>
            </w:r>
          </w:p>
        </w:tc>
        <w:tc>
          <w:tcPr>
            <w:tcW w:w="1231" w:type="dxa"/>
            <w:vAlign w:val="center"/>
          </w:tcPr>
          <w:p w14:paraId="70FE0A97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5CE945AE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100</w:t>
            </w:r>
          </w:p>
        </w:tc>
        <w:tc>
          <w:tcPr>
            <w:tcW w:w="2971" w:type="dxa"/>
            <w:vAlign w:val="center"/>
          </w:tcPr>
          <w:p w14:paraId="7C2303BE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9F">
              <w:rPr>
                <w:rFonts w:ascii="Times New Roman" w:hAnsi="Times New Roman" w:cs="Times New Roman"/>
              </w:rPr>
              <w:t xml:space="preserve">Torba o wymiarach min. 38 cm × 42 cm (+/- 2 cm), dł. uchwytu min. 60-70 cm. Materiał: bawełna, gramatura tkaniny ok. 145 g/m2. Kolor: jasny – naturalny. </w:t>
            </w:r>
          </w:p>
          <w:p w14:paraId="66538090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9F">
              <w:rPr>
                <w:rFonts w:ascii="Times New Roman" w:hAnsi="Times New Roman" w:cs="Times New Roman"/>
              </w:rPr>
              <w:t>Torba z nadrukowanymi: znakiem UE, logo LEADER, LGD, PROW, sloganem „Europejski Fundusz Rolny na rzecz Rozwoju Obszarów Wiejskich: Europa inwestująca w obszary wiejskie”.</w:t>
            </w:r>
          </w:p>
        </w:tc>
      </w:tr>
      <w:tr w:rsidR="0069379F" w:rsidRPr="0069379F" w14:paraId="78205D6E" w14:textId="77777777" w:rsidTr="000B1972">
        <w:tc>
          <w:tcPr>
            <w:tcW w:w="562" w:type="dxa"/>
            <w:vAlign w:val="center"/>
          </w:tcPr>
          <w:p w14:paraId="14BAE902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2</w:t>
            </w:r>
          </w:p>
        </w:tc>
        <w:tc>
          <w:tcPr>
            <w:tcW w:w="3022" w:type="dxa"/>
            <w:vAlign w:val="center"/>
          </w:tcPr>
          <w:p w14:paraId="6189B622" w14:textId="77777777" w:rsidR="0069379F" w:rsidRPr="0069379F" w:rsidRDefault="0069379F" w:rsidP="0069379F">
            <w:pPr>
              <w:spacing w:line="276" w:lineRule="auto"/>
              <w:contextualSpacing/>
              <w:jc w:val="both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Opaska odblaskowa</w:t>
            </w:r>
          </w:p>
        </w:tc>
        <w:tc>
          <w:tcPr>
            <w:tcW w:w="1231" w:type="dxa"/>
            <w:vAlign w:val="center"/>
          </w:tcPr>
          <w:p w14:paraId="7B1D3055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29D421FE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100</w:t>
            </w:r>
          </w:p>
        </w:tc>
        <w:tc>
          <w:tcPr>
            <w:tcW w:w="2971" w:type="dxa"/>
            <w:vAlign w:val="center"/>
          </w:tcPr>
          <w:p w14:paraId="1DAD1B6B" w14:textId="112B6327" w:rsidR="0069379F" w:rsidRPr="0069379F" w:rsidRDefault="0069379F" w:rsidP="0088288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9F">
              <w:rPr>
                <w:rFonts w:ascii="Times New Roman" w:hAnsi="Times New Roman" w:cs="Times New Roman"/>
              </w:rPr>
              <w:t xml:space="preserve">Opaska odblaskowa na rękę, samozaciskowa, o wymiarach min. (dł. x szer.) 34 cm x 3 cm. Wykonanie z tworzywa sztucznego i weluru (od spodu). Kolor: żółty. </w:t>
            </w:r>
          </w:p>
          <w:p w14:paraId="150190E5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9F">
              <w:rPr>
                <w:rFonts w:ascii="Times New Roman" w:hAnsi="Times New Roman" w:cs="Times New Roman"/>
              </w:rPr>
              <w:t>Opaska z nadrukowanymi: znakiem UE, logo LEADER, LGD, PROW, sloganem „Europejski Fundusz Rolny na rzecz Rozwoju Obszarów Wiejskich: Europa inwestująca w obszary wiejskie”.</w:t>
            </w:r>
          </w:p>
        </w:tc>
      </w:tr>
      <w:tr w:rsidR="0069379F" w:rsidRPr="0069379F" w14:paraId="1046BA2B" w14:textId="77777777" w:rsidTr="000B1972">
        <w:tc>
          <w:tcPr>
            <w:tcW w:w="562" w:type="dxa"/>
            <w:vAlign w:val="center"/>
          </w:tcPr>
          <w:p w14:paraId="0CAD46AA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3</w:t>
            </w:r>
          </w:p>
        </w:tc>
        <w:tc>
          <w:tcPr>
            <w:tcW w:w="3022" w:type="dxa"/>
            <w:vAlign w:val="center"/>
          </w:tcPr>
          <w:p w14:paraId="6E7CAB6A" w14:textId="77777777" w:rsidR="0069379F" w:rsidRPr="0069379F" w:rsidRDefault="0069379F" w:rsidP="0069379F">
            <w:pPr>
              <w:spacing w:line="276" w:lineRule="auto"/>
              <w:contextualSpacing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 xml:space="preserve">Długopis reklamowy z nadrukiem </w:t>
            </w:r>
          </w:p>
        </w:tc>
        <w:tc>
          <w:tcPr>
            <w:tcW w:w="1231" w:type="dxa"/>
            <w:vAlign w:val="center"/>
          </w:tcPr>
          <w:p w14:paraId="3FC90289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szt.</w:t>
            </w:r>
          </w:p>
        </w:tc>
        <w:tc>
          <w:tcPr>
            <w:tcW w:w="1276" w:type="dxa"/>
            <w:vAlign w:val="center"/>
          </w:tcPr>
          <w:p w14:paraId="1D731385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eastAsia="Merriweather" w:hAnsi="Times New Roman" w:cs="Times New Roman"/>
                <w:bCs/>
              </w:rPr>
            </w:pPr>
            <w:r w:rsidRPr="0069379F">
              <w:rPr>
                <w:rFonts w:ascii="Times New Roman" w:eastAsia="Merriweather" w:hAnsi="Times New Roman" w:cs="Times New Roman"/>
                <w:bCs/>
              </w:rPr>
              <w:t>100</w:t>
            </w:r>
          </w:p>
        </w:tc>
        <w:tc>
          <w:tcPr>
            <w:tcW w:w="2971" w:type="dxa"/>
            <w:vAlign w:val="center"/>
          </w:tcPr>
          <w:p w14:paraId="62C08F4F" w14:textId="77777777" w:rsidR="0069379F" w:rsidRPr="0069379F" w:rsidRDefault="0069379F" w:rsidP="006937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9F">
              <w:rPr>
                <w:rFonts w:ascii="Times New Roman" w:hAnsi="Times New Roman" w:cs="Times New Roman"/>
              </w:rPr>
              <w:t xml:space="preserve">Długopis automatyczny, o wymiarach min. </w:t>
            </w:r>
            <w:r w:rsidRPr="0069379F">
              <w:rPr>
                <w:rFonts w:ascii="Cambria Math" w:hAnsi="Cambria Math" w:cs="Cambria Math"/>
              </w:rPr>
              <w:t>⌀</w:t>
            </w:r>
            <w:r w:rsidRPr="0069379F">
              <w:rPr>
                <w:rFonts w:ascii="Times New Roman" w:hAnsi="Times New Roman" w:cs="Times New Roman"/>
              </w:rPr>
              <w:t xml:space="preserve"> 1 x 13,5 cm. Materiał: bambus/metal/plastik. Kolor wkładu: granatowy. Długopis z nadrukowanymi: znakiem UE, logo LEADER, </w:t>
            </w:r>
            <w:r w:rsidRPr="0069379F">
              <w:rPr>
                <w:rFonts w:ascii="Times New Roman" w:hAnsi="Times New Roman" w:cs="Times New Roman"/>
              </w:rPr>
              <w:lastRenderedPageBreak/>
              <w:t>LGD, PROW, sloganem „Europejski Fundusz Rolny na rzecz Rozwoju Obszarów Wiejskich: Europa inwestująca w obszary wiejskie”.</w:t>
            </w:r>
          </w:p>
        </w:tc>
      </w:tr>
    </w:tbl>
    <w:p w14:paraId="0460CFC1" w14:textId="77777777" w:rsidR="0069379F" w:rsidRPr="0069379F" w:rsidRDefault="0069379F" w:rsidP="0069379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110EC135" w14:textId="77777777" w:rsidR="0069379F" w:rsidRPr="0069379F" w:rsidRDefault="0069379F" w:rsidP="0069379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9379F">
        <w:rPr>
          <w:rFonts w:ascii="Times New Roman" w:eastAsia="Calibri" w:hAnsi="Times New Roman" w:cs="Times New Roman"/>
          <w:b/>
          <w:bCs/>
          <w:lang w:eastAsia="pl-PL"/>
        </w:rPr>
        <w:t xml:space="preserve">Powyższe materiały promocyjne powinny być oznakowane zgodnie z wymaganiami określonymi szczegółowo w „Księdze wizualizacji znaku PROW 2014-2020”, opublikowanej na stronie internetowej Ministerstwa Rolnictwa i Rozwoju Wsi (zakładka </w:t>
      </w:r>
      <w:r w:rsidRPr="0069379F">
        <w:rPr>
          <w:rFonts w:ascii="Times New Roman" w:eastAsia="Calibri" w:hAnsi="Times New Roman" w:cs="Times New Roman"/>
          <w:b/>
          <w:bCs/>
          <w:i/>
          <w:iCs/>
          <w:lang w:eastAsia="pl-PL"/>
        </w:rPr>
        <w:t>PROW 2014-2020/Działania informacyjne PROW 2014-2020/Księga wizualizacji i logotypy</w:t>
      </w:r>
      <w:r w:rsidRPr="0069379F">
        <w:rPr>
          <w:rFonts w:ascii="Times New Roman" w:eastAsia="Calibri" w:hAnsi="Times New Roman" w:cs="Times New Roman"/>
          <w:b/>
          <w:bCs/>
          <w:lang w:eastAsia="pl-PL"/>
        </w:rPr>
        <w:t xml:space="preserve">). </w:t>
      </w:r>
    </w:p>
    <w:p w14:paraId="7E16DA87" w14:textId="77777777" w:rsidR="0069379F" w:rsidRPr="0069379F" w:rsidRDefault="0069379F" w:rsidP="0069379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14:paraId="4DCA69CC" w14:textId="77777777" w:rsidR="0069379F" w:rsidRPr="0069379F" w:rsidRDefault="0069379F" w:rsidP="0069379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lang w:eastAsia="pl-PL"/>
        </w:rPr>
      </w:pPr>
      <w:r w:rsidRPr="0069379F">
        <w:rPr>
          <w:rFonts w:ascii="Times New Roman" w:eastAsia="Calibri" w:hAnsi="Times New Roman" w:cs="Times New Roman"/>
          <w:lang w:eastAsia="pl-PL"/>
        </w:rPr>
        <w:t xml:space="preserve">Zamawiający wymaga, aby materiały promocyjne były dobrej jakości, charakteryzowały się estetyką oraz starannością wykonania. </w:t>
      </w:r>
    </w:p>
    <w:p w14:paraId="6949A195" w14:textId="77777777" w:rsidR="0069379F" w:rsidRPr="0069379F" w:rsidRDefault="0069379F" w:rsidP="0069379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379F">
        <w:rPr>
          <w:rFonts w:ascii="Times New Roman" w:eastAsia="Calibri" w:hAnsi="Times New Roman" w:cs="Times New Roman"/>
          <w:lang w:eastAsia="pl-PL"/>
        </w:rPr>
        <w:t xml:space="preserve">Wykonawca zobowiązuję się do: </w:t>
      </w:r>
    </w:p>
    <w:p w14:paraId="48C8AF3D" w14:textId="77777777" w:rsidR="0069379F" w:rsidRPr="0069379F" w:rsidRDefault="0069379F" w:rsidP="0069379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379F">
        <w:rPr>
          <w:rFonts w:ascii="Times New Roman" w:eastAsia="Calibri" w:hAnsi="Times New Roman" w:cs="Times New Roman"/>
          <w:iCs/>
          <w:lang w:eastAsia="pl-PL"/>
        </w:rPr>
        <w:t xml:space="preserve">przygotowania projektów graficznych lub wzorów materiałów promocyjnych; </w:t>
      </w:r>
    </w:p>
    <w:p w14:paraId="55F79665" w14:textId="77777777" w:rsidR="0069379F" w:rsidRPr="0069379F" w:rsidRDefault="0069379F" w:rsidP="0069379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9379F">
        <w:rPr>
          <w:rFonts w:ascii="Times New Roman" w:eastAsia="Calibri" w:hAnsi="Times New Roman" w:cs="Times New Roman"/>
          <w:iCs/>
          <w:lang w:eastAsia="pl-PL"/>
        </w:rPr>
        <w:t xml:space="preserve">przedłożenia do akceptacji </w:t>
      </w:r>
      <w:r w:rsidRPr="0069379F">
        <w:rPr>
          <w:rFonts w:ascii="Times New Roman" w:eastAsia="Calibri" w:hAnsi="Times New Roman" w:cs="Times New Roman"/>
          <w:lang w:eastAsia="pl-PL"/>
        </w:rPr>
        <w:t>Zamawiającego</w:t>
      </w:r>
      <w:r w:rsidRPr="0069379F">
        <w:rPr>
          <w:rFonts w:ascii="Times New Roman" w:eastAsia="Calibri" w:hAnsi="Times New Roman" w:cs="Times New Roman"/>
          <w:iCs/>
          <w:lang w:eastAsia="pl-PL"/>
        </w:rPr>
        <w:t xml:space="preserve"> projektów graficznych lub wzorów każdego z materiałów promocyjnych, opisanych w zapytaniu ofertowym.</w:t>
      </w:r>
      <w:r w:rsidRPr="0069379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9379F">
        <w:rPr>
          <w:rFonts w:ascii="Times New Roman" w:eastAsia="Calibri" w:hAnsi="Times New Roman" w:cs="Times New Roman"/>
          <w:iCs/>
          <w:lang w:eastAsia="pl-PL"/>
        </w:rPr>
        <w:t>Akceptacja próbnych materiałów promocyjnych przez Zamawiającego będzie stanowiła podstawę do ich wykonania przez Wykonawcę.</w:t>
      </w:r>
    </w:p>
    <w:p w14:paraId="2B937AB5" w14:textId="32F9C68D" w:rsidR="00AC16F2" w:rsidRPr="0069379F" w:rsidRDefault="0069379F" w:rsidP="0069379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lang w:eastAsia="pl-PL"/>
        </w:rPr>
      </w:pPr>
      <w:r w:rsidRPr="0069379F">
        <w:rPr>
          <w:rFonts w:ascii="Times New Roman" w:eastAsia="Calibri" w:hAnsi="Times New Roman" w:cs="Times New Roman"/>
          <w:lang w:eastAsia="pl-PL"/>
        </w:rPr>
        <w:t xml:space="preserve">Zamówienie należy dostarczyć do siedziby Zamawiającego, tj. </w:t>
      </w:r>
      <w:r w:rsidRPr="0069379F">
        <w:rPr>
          <w:rFonts w:ascii="Times New Roman" w:eastAsia="Calibri" w:hAnsi="Times New Roman" w:cs="Times New Roman"/>
          <w:iCs/>
          <w:lang w:eastAsia="pl-PL"/>
        </w:rPr>
        <w:t xml:space="preserve">Ochotnicza Straż Pożarna w Solcu, Solec 21, 28-225 Szydłów. </w:t>
      </w:r>
    </w:p>
    <w:p w14:paraId="006E5217" w14:textId="77777777" w:rsidR="00AC16F2" w:rsidRPr="0069379F" w:rsidRDefault="00AC16F2" w:rsidP="0069379F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71B723FA" w14:textId="77777777" w:rsidR="00D56F08" w:rsidRPr="0069379F" w:rsidRDefault="00D56F08" w:rsidP="0069379F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19EC2183" w14:textId="77777777" w:rsidR="00D56F08" w:rsidRPr="0069379F" w:rsidRDefault="00D56F08" w:rsidP="0069379F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12CE6374" w14:textId="77777777" w:rsidR="00D56F08" w:rsidRPr="0069379F" w:rsidRDefault="00D56F08" w:rsidP="0069379F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12CA09D9" w14:textId="77777777" w:rsidR="00D56F08" w:rsidRPr="0069379F" w:rsidRDefault="00D56F08" w:rsidP="0069379F">
      <w:pPr>
        <w:keepNext/>
        <w:tabs>
          <w:tab w:val="num" w:pos="0"/>
          <w:tab w:val="left" w:pos="6237"/>
        </w:tabs>
        <w:suppressAutoHyphens/>
        <w:overflowPunct w:val="0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14:paraId="25333338" w14:textId="77777777" w:rsidR="00D56F08" w:rsidRPr="0069379F" w:rsidRDefault="00D56F08" w:rsidP="0069379F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14:paraId="3A0A63D6" w14:textId="77777777" w:rsidR="00C86D7C" w:rsidRPr="0069379F" w:rsidRDefault="00C86D7C" w:rsidP="006937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lang w:eastAsia="zh-CN"/>
        </w:rPr>
      </w:pPr>
    </w:p>
    <w:p w14:paraId="3BA4D924" w14:textId="77777777" w:rsidR="00B62848" w:rsidRPr="0069379F" w:rsidRDefault="00B62848" w:rsidP="0069379F">
      <w:pPr>
        <w:spacing w:after="0" w:line="276" w:lineRule="auto"/>
        <w:contextualSpacing/>
        <w:rPr>
          <w:rFonts w:ascii="Times New Roman" w:hAnsi="Times New Roman" w:cs="Times New Roman"/>
        </w:rPr>
      </w:pPr>
    </w:p>
    <w:sectPr w:rsidR="00B62848" w:rsidRPr="006937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8FEF" w14:textId="77777777" w:rsidR="00A219AD" w:rsidRDefault="00A219AD" w:rsidP="00D970FE">
      <w:pPr>
        <w:spacing w:after="0" w:line="240" w:lineRule="auto"/>
      </w:pPr>
      <w:r>
        <w:separator/>
      </w:r>
    </w:p>
  </w:endnote>
  <w:endnote w:type="continuationSeparator" w:id="0">
    <w:p w14:paraId="0585DB49" w14:textId="77777777" w:rsidR="00A219AD" w:rsidRDefault="00A219AD" w:rsidP="00D9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AABA" w14:textId="77777777" w:rsidR="00A219AD" w:rsidRDefault="00A219AD" w:rsidP="00D970FE">
      <w:pPr>
        <w:spacing w:after="0" w:line="240" w:lineRule="auto"/>
      </w:pPr>
      <w:r>
        <w:separator/>
      </w:r>
    </w:p>
  </w:footnote>
  <w:footnote w:type="continuationSeparator" w:id="0">
    <w:p w14:paraId="3F0377CA" w14:textId="77777777" w:rsidR="00A219AD" w:rsidRDefault="00A219AD" w:rsidP="00D9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0676" w14:textId="25EC48CD" w:rsidR="00D970FE" w:rsidRPr="00D970FE" w:rsidRDefault="00D970FE" w:rsidP="00D970FE">
    <w:pPr>
      <w:spacing w:line="276" w:lineRule="auto"/>
      <w:contextualSpacing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BB17F0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3ED"/>
    <w:multiLevelType w:val="hybridMultilevel"/>
    <w:tmpl w:val="233E4706"/>
    <w:lvl w:ilvl="0" w:tplc="4258B6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67D4B"/>
    <w:multiLevelType w:val="hybridMultilevel"/>
    <w:tmpl w:val="D840C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B4E35"/>
    <w:multiLevelType w:val="hybridMultilevel"/>
    <w:tmpl w:val="420E955A"/>
    <w:lvl w:ilvl="0" w:tplc="D6ECA4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229A"/>
    <w:multiLevelType w:val="hybridMultilevel"/>
    <w:tmpl w:val="490A97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922D21"/>
    <w:multiLevelType w:val="multilevel"/>
    <w:tmpl w:val="ED9AC9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55E7C"/>
    <w:multiLevelType w:val="hybridMultilevel"/>
    <w:tmpl w:val="2F3C6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96190"/>
    <w:multiLevelType w:val="hybridMultilevel"/>
    <w:tmpl w:val="55C85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A33B9"/>
    <w:multiLevelType w:val="multilevel"/>
    <w:tmpl w:val="17DE16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D5F532A"/>
    <w:multiLevelType w:val="multilevel"/>
    <w:tmpl w:val="56AEB4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EC564CE"/>
    <w:multiLevelType w:val="hybridMultilevel"/>
    <w:tmpl w:val="06DEB714"/>
    <w:lvl w:ilvl="0" w:tplc="FDEA9A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213DEE"/>
    <w:multiLevelType w:val="multilevel"/>
    <w:tmpl w:val="4502BC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9324095"/>
    <w:multiLevelType w:val="hybridMultilevel"/>
    <w:tmpl w:val="B87C1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47734">
    <w:abstractNumId w:val="5"/>
  </w:num>
  <w:num w:numId="2" w16cid:durableId="126513686">
    <w:abstractNumId w:val="13"/>
  </w:num>
  <w:num w:numId="3" w16cid:durableId="839538805">
    <w:abstractNumId w:val="11"/>
  </w:num>
  <w:num w:numId="4" w16cid:durableId="318313946">
    <w:abstractNumId w:val="10"/>
  </w:num>
  <w:num w:numId="5" w16cid:durableId="845437398">
    <w:abstractNumId w:val="7"/>
  </w:num>
  <w:num w:numId="6" w16cid:durableId="1998997862">
    <w:abstractNumId w:val="0"/>
  </w:num>
  <w:num w:numId="7" w16cid:durableId="1402829120">
    <w:abstractNumId w:val="8"/>
  </w:num>
  <w:num w:numId="8" w16cid:durableId="1307318360">
    <w:abstractNumId w:val="1"/>
  </w:num>
  <w:num w:numId="9" w16cid:durableId="945769286">
    <w:abstractNumId w:val="9"/>
  </w:num>
  <w:num w:numId="10" w16cid:durableId="38088711">
    <w:abstractNumId w:val="6"/>
  </w:num>
  <w:num w:numId="11" w16cid:durableId="803934818">
    <w:abstractNumId w:val="3"/>
  </w:num>
  <w:num w:numId="12" w16cid:durableId="1682125102">
    <w:abstractNumId w:val="4"/>
  </w:num>
  <w:num w:numId="13" w16cid:durableId="1423723106">
    <w:abstractNumId w:val="12"/>
  </w:num>
  <w:num w:numId="14" w16cid:durableId="1729575540">
    <w:abstractNumId w:val="2"/>
  </w:num>
  <w:num w:numId="15" w16cid:durableId="9797282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60"/>
    <w:rsid w:val="0006233D"/>
    <w:rsid w:val="00072900"/>
    <w:rsid w:val="001A0FA5"/>
    <w:rsid w:val="001A0FE1"/>
    <w:rsid w:val="001B183D"/>
    <w:rsid w:val="001B716A"/>
    <w:rsid w:val="002C0417"/>
    <w:rsid w:val="002C1A7C"/>
    <w:rsid w:val="00323698"/>
    <w:rsid w:val="00397BA6"/>
    <w:rsid w:val="005345CE"/>
    <w:rsid w:val="00575FA9"/>
    <w:rsid w:val="0060621A"/>
    <w:rsid w:val="0069379F"/>
    <w:rsid w:val="006E6F29"/>
    <w:rsid w:val="006F34AF"/>
    <w:rsid w:val="007D5CB0"/>
    <w:rsid w:val="00882886"/>
    <w:rsid w:val="00894DAF"/>
    <w:rsid w:val="008E62F0"/>
    <w:rsid w:val="009F4DEC"/>
    <w:rsid w:val="00A219AD"/>
    <w:rsid w:val="00A94422"/>
    <w:rsid w:val="00AC16F2"/>
    <w:rsid w:val="00AF33AB"/>
    <w:rsid w:val="00B62848"/>
    <w:rsid w:val="00B639C1"/>
    <w:rsid w:val="00BA120E"/>
    <w:rsid w:val="00BB17F0"/>
    <w:rsid w:val="00BB76E0"/>
    <w:rsid w:val="00C31BF5"/>
    <w:rsid w:val="00C86D7C"/>
    <w:rsid w:val="00CB0B21"/>
    <w:rsid w:val="00CE6B8F"/>
    <w:rsid w:val="00D16060"/>
    <w:rsid w:val="00D56F08"/>
    <w:rsid w:val="00D66E55"/>
    <w:rsid w:val="00D970FE"/>
    <w:rsid w:val="00DA2C96"/>
    <w:rsid w:val="00DE6356"/>
    <w:rsid w:val="00E86C22"/>
    <w:rsid w:val="00EC7A6D"/>
    <w:rsid w:val="00EF7F23"/>
    <w:rsid w:val="00F7257B"/>
    <w:rsid w:val="00F86C5C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556A4"/>
  <w15:chartTrackingRefBased/>
  <w15:docId w15:val="{26D3A1F8-632A-44A4-939D-786466EF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FE"/>
  </w:style>
  <w:style w:type="paragraph" w:styleId="Stopka">
    <w:name w:val="footer"/>
    <w:basedOn w:val="Normalny"/>
    <w:link w:val="StopkaZnak"/>
    <w:uiPriority w:val="99"/>
    <w:unhideWhenUsed/>
    <w:rsid w:val="00D9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FE"/>
  </w:style>
  <w:style w:type="paragraph" w:styleId="Akapitzlist">
    <w:name w:val="List Paragraph"/>
    <w:basedOn w:val="Normalny"/>
    <w:uiPriority w:val="34"/>
    <w:qFormat/>
    <w:rsid w:val="005345CE"/>
    <w:pPr>
      <w:ind w:left="720"/>
      <w:contextualSpacing/>
    </w:pPr>
  </w:style>
  <w:style w:type="table" w:styleId="Tabela-Siatka">
    <w:name w:val="Table Grid"/>
    <w:basedOn w:val="Standardowy"/>
    <w:uiPriority w:val="39"/>
    <w:rsid w:val="0069379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35</cp:revision>
  <dcterms:created xsi:type="dcterms:W3CDTF">2023-03-09T20:20:00Z</dcterms:created>
  <dcterms:modified xsi:type="dcterms:W3CDTF">2023-03-28T08:18:00Z</dcterms:modified>
</cp:coreProperties>
</file>