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C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Załącznik nr 1 do SIWZ</w:t>
      </w:r>
    </w:p>
    <w:p w:rsidR="0010026C" w:rsidRDefault="0010026C" w:rsidP="0010026C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59251A" w:rsidRPr="006A7136" w:rsidRDefault="0059251A" w:rsidP="0059251A">
      <w:pPr>
        <w:jc w:val="center"/>
        <w:outlineLvl w:val="0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UMOWA Nr …………………</w:t>
      </w:r>
    </w:p>
    <w:p w:rsidR="0059251A" w:rsidRPr="009D09F2" w:rsidRDefault="0059251A" w:rsidP="0059251A">
      <w:pPr>
        <w:rPr>
          <w:rFonts w:ascii="Cambria" w:hAnsi="Cambria" w:cs="Arial"/>
          <w:b/>
          <w:sz w:val="20"/>
          <w:szCs w:val="20"/>
        </w:rPr>
      </w:pPr>
      <w:r w:rsidRPr="006A7136">
        <w:rPr>
          <w:rFonts w:ascii="Cambria" w:hAnsi="Cambria" w:cs="Arial"/>
          <w:sz w:val="20"/>
          <w:szCs w:val="20"/>
        </w:rPr>
        <w:t xml:space="preserve">zawarta w </w:t>
      </w:r>
      <w:proofErr w:type="gramStart"/>
      <w:r w:rsidRPr="006A7136">
        <w:rPr>
          <w:rFonts w:ascii="Cambria" w:hAnsi="Cambria" w:cs="Arial"/>
          <w:sz w:val="20"/>
          <w:szCs w:val="20"/>
        </w:rPr>
        <w:t xml:space="preserve">dniu </w:t>
      </w:r>
      <w:r w:rsidRPr="009D09F2">
        <w:rPr>
          <w:rFonts w:ascii="Cambria" w:hAnsi="Cambria" w:cs="Arial"/>
          <w:sz w:val="20"/>
          <w:szCs w:val="20"/>
        </w:rPr>
        <w:t>.................................... w</w:t>
      </w:r>
      <w:proofErr w:type="gramEnd"/>
      <w:r w:rsidRPr="009D09F2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Szydłowie</w:t>
      </w:r>
      <w:r w:rsidRPr="009D09F2">
        <w:rPr>
          <w:rFonts w:ascii="Cambria" w:hAnsi="Cambria" w:cs="Arial"/>
          <w:sz w:val="20"/>
          <w:szCs w:val="20"/>
        </w:rPr>
        <w:t xml:space="preserve"> pomiędzy:</w:t>
      </w:r>
    </w:p>
    <w:p w:rsidR="0059251A" w:rsidRPr="00491A7A" w:rsidRDefault="0059251A" w:rsidP="0059251A">
      <w:pPr>
        <w:spacing w:line="264" w:lineRule="auto"/>
        <w:rPr>
          <w:rFonts w:ascii="Cambria" w:hAnsi="Cambria" w:cs="Arial"/>
          <w:b/>
          <w:sz w:val="20"/>
          <w:szCs w:val="20"/>
        </w:rPr>
      </w:pPr>
      <w:bookmarkStart w:id="0" w:name="_Hlk513556371"/>
      <w:r w:rsidRPr="00491A7A">
        <w:rPr>
          <w:rFonts w:ascii="Cambria" w:hAnsi="Cambria" w:cs="Arial"/>
          <w:b/>
          <w:sz w:val="20"/>
          <w:szCs w:val="20"/>
        </w:rPr>
        <w:t>Gmina Szydłów</w:t>
      </w:r>
    </w:p>
    <w:p w:rsidR="0059251A" w:rsidRDefault="0059251A" w:rsidP="0059251A">
      <w:pPr>
        <w:widowControl w:val="0"/>
        <w:autoSpaceDE w:val="0"/>
        <w:rPr>
          <w:rFonts w:ascii="Cambria" w:hAnsi="Cambria" w:cs="Arial"/>
          <w:b/>
          <w:sz w:val="20"/>
          <w:szCs w:val="20"/>
        </w:rPr>
      </w:pPr>
      <w:r w:rsidRPr="00491A7A">
        <w:rPr>
          <w:rFonts w:ascii="Cambria" w:hAnsi="Cambria" w:cs="Arial"/>
          <w:b/>
          <w:sz w:val="20"/>
          <w:szCs w:val="20"/>
        </w:rPr>
        <w:t>28-225 Szydłów, ul. Rynek 2</w:t>
      </w:r>
      <w:bookmarkEnd w:id="0"/>
    </w:p>
    <w:p w:rsidR="0059251A" w:rsidRPr="009D09F2" w:rsidRDefault="0059251A" w:rsidP="0059251A">
      <w:pPr>
        <w:widowControl w:val="0"/>
        <w:autoSpaceDE w:val="0"/>
        <w:rPr>
          <w:rFonts w:ascii="Cambria" w:hAnsi="Cambria" w:cs="Arial"/>
          <w:sz w:val="20"/>
          <w:szCs w:val="20"/>
        </w:rPr>
      </w:pPr>
      <w:r w:rsidRPr="009D09F2">
        <w:rPr>
          <w:rFonts w:ascii="Cambria" w:hAnsi="Cambria" w:cs="Arial"/>
          <w:sz w:val="20"/>
          <w:szCs w:val="20"/>
        </w:rPr>
        <w:t xml:space="preserve">reprezentowanym </w:t>
      </w:r>
      <w:proofErr w:type="gramStart"/>
      <w:r w:rsidRPr="009D09F2">
        <w:rPr>
          <w:rFonts w:ascii="Cambria" w:hAnsi="Cambria" w:cs="Arial"/>
          <w:sz w:val="20"/>
          <w:szCs w:val="20"/>
        </w:rPr>
        <w:t>przez :</w:t>
      </w:r>
      <w:proofErr w:type="gramEnd"/>
    </w:p>
    <w:p w:rsidR="0059251A" w:rsidRPr="009D09F2" w:rsidRDefault="0059251A" w:rsidP="0059251A">
      <w:pPr>
        <w:pStyle w:val="Tytu"/>
        <w:jc w:val="left"/>
        <w:rPr>
          <w:rFonts w:ascii="Cambria" w:hAnsi="Cambria" w:cs="Arial"/>
          <w:b w:val="0"/>
          <w:sz w:val="20"/>
          <w:szCs w:val="20"/>
        </w:rPr>
      </w:pPr>
      <w:r w:rsidRPr="009D09F2">
        <w:rPr>
          <w:rFonts w:ascii="Cambria" w:hAnsi="Cambria" w:cs="Arial"/>
          <w:b w:val="0"/>
          <w:sz w:val="20"/>
          <w:szCs w:val="20"/>
        </w:rPr>
        <w:t>…………………………….……,</w:t>
      </w:r>
    </w:p>
    <w:p w:rsidR="0059251A" w:rsidRPr="009D09F2" w:rsidRDefault="0059251A" w:rsidP="002760C6">
      <w:pPr>
        <w:spacing w:after="0"/>
        <w:outlineLvl w:val="0"/>
        <w:rPr>
          <w:rFonts w:ascii="Cambria" w:hAnsi="Cambria" w:cs="Arial"/>
          <w:bCs/>
          <w:sz w:val="20"/>
          <w:szCs w:val="20"/>
        </w:rPr>
      </w:pPr>
      <w:r w:rsidRPr="009D09F2">
        <w:rPr>
          <w:rFonts w:ascii="Cambria" w:hAnsi="Cambria" w:cs="Arial"/>
          <w:bCs/>
          <w:sz w:val="20"/>
          <w:szCs w:val="20"/>
        </w:rPr>
        <w:t xml:space="preserve">przy </w:t>
      </w:r>
      <w:proofErr w:type="gramStart"/>
      <w:r w:rsidRPr="009D09F2">
        <w:rPr>
          <w:rFonts w:ascii="Cambria" w:hAnsi="Cambria" w:cs="Arial"/>
          <w:bCs/>
          <w:sz w:val="20"/>
          <w:szCs w:val="20"/>
        </w:rPr>
        <w:t>kontrasygnacie  Skarbnika</w:t>
      </w:r>
      <w:proofErr w:type="gramEnd"/>
      <w:r w:rsidRPr="009D09F2">
        <w:rPr>
          <w:rFonts w:ascii="Cambria" w:hAnsi="Cambria" w:cs="Arial"/>
          <w:bCs/>
          <w:sz w:val="20"/>
          <w:szCs w:val="20"/>
        </w:rPr>
        <w:t xml:space="preserve">: </w:t>
      </w:r>
    </w:p>
    <w:p w:rsidR="0059251A" w:rsidRPr="009D09F2" w:rsidRDefault="0059251A" w:rsidP="002760C6">
      <w:pPr>
        <w:pStyle w:val="Tytu"/>
        <w:tabs>
          <w:tab w:val="left" w:pos="4080"/>
        </w:tabs>
        <w:jc w:val="left"/>
        <w:rPr>
          <w:rFonts w:ascii="Cambria" w:hAnsi="Cambria" w:cs="Arial"/>
          <w:bCs w:val="0"/>
          <w:sz w:val="20"/>
          <w:szCs w:val="20"/>
        </w:rPr>
      </w:pPr>
      <w:r w:rsidRPr="009D09F2">
        <w:rPr>
          <w:rFonts w:ascii="Cambria" w:hAnsi="Cambria" w:cs="Arial"/>
          <w:b w:val="0"/>
          <w:sz w:val="20"/>
          <w:szCs w:val="20"/>
        </w:rPr>
        <w:t>zwany dalej</w:t>
      </w:r>
      <w:r w:rsidRPr="009D09F2">
        <w:rPr>
          <w:rFonts w:ascii="Cambria" w:hAnsi="Cambria" w:cs="Arial"/>
          <w:sz w:val="20"/>
          <w:szCs w:val="20"/>
        </w:rPr>
        <w:t xml:space="preserve"> Zamawiającym</w:t>
      </w:r>
      <w:r w:rsidRPr="009D09F2">
        <w:rPr>
          <w:rFonts w:ascii="Cambria" w:hAnsi="Cambria" w:cs="Arial"/>
          <w:b w:val="0"/>
          <w:sz w:val="20"/>
          <w:szCs w:val="20"/>
        </w:rPr>
        <w:t xml:space="preserve">, </w:t>
      </w:r>
    </w:p>
    <w:p w:rsidR="0059251A" w:rsidRPr="009D09F2" w:rsidRDefault="0059251A" w:rsidP="002760C6">
      <w:pPr>
        <w:pStyle w:val="Tytu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9D09F2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:rsidR="0059251A" w:rsidRPr="009D09F2" w:rsidRDefault="0059251A" w:rsidP="002760C6">
      <w:pPr>
        <w:pStyle w:val="Tytu"/>
        <w:jc w:val="left"/>
        <w:rPr>
          <w:rFonts w:ascii="Cambria" w:hAnsi="Cambria" w:cs="Arial"/>
          <w:bCs w:val="0"/>
          <w:sz w:val="20"/>
          <w:szCs w:val="20"/>
        </w:rPr>
      </w:pPr>
      <w:r w:rsidRPr="009D09F2">
        <w:rPr>
          <w:rFonts w:ascii="Cambria" w:hAnsi="Cambria" w:cs="Arial"/>
          <w:b w:val="0"/>
          <w:bCs w:val="0"/>
          <w:sz w:val="20"/>
          <w:szCs w:val="20"/>
        </w:rPr>
        <w:t>a</w:t>
      </w:r>
    </w:p>
    <w:p w:rsidR="0059251A" w:rsidRPr="009D09F2" w:rsidRDefault="0059251A" w:rsidP="002760C6">
      <w:pPr>
        <w:pStyle w:val="Style4"/>
        <w:widowControl/>
        <w:spacing w:line="240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9D09F2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9251A" w:rsidRPr="009D09F2" w:rsidRDefault="0059251A" w:rsidP="002760C6">
      <w:pPr>
        <w:spacing w:after="0"/>
        <w:rPr>
          <w:rFonts w:ascii="Cambria" w:hAnsi="Cambria" w:cs="Arial"/>
          <w:sz w:val="20"/>
          <w:szCs w:val="20"/>
        </w:rPr>
      </w:pPr>
      <w:r w:rsidRPr="009D09F2">
        <w:rPr>
          <w:rFonts w:ascii="Cambria" w:hAnsi="Cambria" w:cs="Arial"/>
          <w:sz w:val="20"/>
          <w:szCs w:val="20"/>
        </w:rPr>
        <w:t xml:space="preserve">reprezentowanym </w:t>
      </w:r>
      <w:proofErr w:type="gramStart"/>
      <w:r w:rsidRPr="009D09F2">
        <w:rPr>
          <w:rFonts w:ascii="Cambria" w:hAnsi="Cambria" w:cs="Arial"/>
          <w:sz w:val="20"/>
          <w:szCs w:val="20"/>
        </w:rPr>
        <w:t>przez :</w:t>
      </w:r>
      <w:proofErr w:type="gramEnd"/>
    </w:p>
    <w:p w:rsidR="0059251A" w:rsidRPr="009D09F2" w:rsidRDefault="0059251A" w:rsidP="002760C6">
      <w:pPr>
        <w:pStyle w:val="Style4"/>
        <w:widowControl/>
        <w:spacing w:line="240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:rsidR="0059251A" w:rsidRPr="009D09F2" w:rsidRDefault="0059251A" w:rsidP="002760C6">
      <w:pPr>
        <w:pStyle w:val="Style4"/>
        <w:widowControl/>
        <w:spacing w:line="240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9D09F2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9251A" w:rsidRPr="009D09F2" w:rsidRDefault="0059251A" w:rsidP="002760C6">
      <w:pPr>
        <w:pStyle w:val="Style4"/>
        <w:widowControl/>
        <w:spacing w:line="240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proofErr w:type="gramStart"/>
      <w:r w:rsidRPr="009D09F2">
        <w:rPr>
          <w:rStyle w:val="FontStyle30"/>
          <w:rFonts w:ascii="Cambria" w:hAnsi="Cambria" w:cs="Arial" w:hint="default"/>
          <w:b w:val="0"/>
          <w:sz w:val="20"/>
          <w:szCs w:val="20"/>
        </w:rPr>
        <w:t>zwanym</w:t>
      </w:r>
      <w:proofErr w:type="gramEnd"/>
      <w:r w:rsidRPr="009D09F2">
        <w:rPr>
          <w:rStyle w:val="FontStyle30"/>
          <w:rFonts w:ascii="Cambria" w:hAnsi="Cambria" w:cs="Arial" w:hint="default"/>
          <w:b w:val="0"/>
          <w:sz w:val="20"/>
          <w:szCs w:val="20"/>
        </w:rPr>
        <w:t xml:space="preserve"> </w:t>
      </w:r>
      <w:r w:rsidRPr="009D09F2">
        <w:rPr>
          <w:rStyle w:val="FontStyle32"/>
          <w:rFonts w:ascii="Cambria" w:hAnsi="Cambria" w:cs="Arial" w:hint="default"/>
          <w:sz w:val="20"/>
          <w:szCs w:val="20"/>
        </w:rPr>
        <w:t xml:space="preserve">dalej </w:t>
      </w:r>
      <w:r w:rsidRPr="009D09F2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:rsidR="0059251A" w:rsidRPr="009D09F2" w:rsidRDefault="0059251A" w:rsidP="002760C6">
      <w:pPr>
        <w:pStyle w:val="Style4"/>
        <w:widowControl/>
        <w:spacing w:line="240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:rsidR="0059251A" w:rsidRPr="009D09F2" w:rsidRDefault="0059251A" w:rsidP="002760C6">
      <w:pPr>
        <w:spacing w:after="0"/>
        <w:jc w:val="both"/>
        <w:rPr>
          <w:rFonts w:ascii="Cambria" w:eastAsia="Batang" w:hAnsi="Cambria" w:cs="Arial"/>
          <w:sz w:val="20"/>
          <w:szCs w:val="20"/>
        </w:rPr>
      </w:pPr>
    </w:p>
    <w:p w:rsidR="0059251A" w:rsidRPr="009D09F2" w:rsidRDefault="0059251A" w:rsidP="0059251A">
      <w:pPr>
        <w:jc w:val="center"/>
        <w:rPr>
          <w:rFonts w:ascii="Cambria" w:eastAsia="Batang" w:hAnsi="Cambria" w:cs="Arial"/>
          <w:sz w:val="20"/>
          <w:szCs w:val="20"/>
        </w:rPr>
      </w:pPr>
      <w:r w:rsidRPr="009D09F2">
        <w:rPr>
          <w:rFonts w:ascii="Cambria" w:eastAsia="Batang" w:hAnsi="Cambria" w:cs="Arial"/>
          <w:sz w:val="20"/>
          <w:szCs w:val="20"/>
        </w:rPr>
        <w:t>§ 1.</w:t>
      </w:r>
    </w:p>
    <w:p w:rsidR="00692B03" w:rsidRDefault="0059251A" w:rsidP="00692B03">
      <w:pPr>
        <w:pStyle w:val="Akapitzlist"/>
        <w:spacing w:after="0"/>
        <w:ind w:left="0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9D09F2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29.01.2004 </w:t>
      </w:r>
      <w:proofErr w:type="gramStart"/>
      <w:r w:rsidRPr="009D09F2">
        <w:rPr>
          <w:rFonts w:ascii="Cambria" w:eastAsia="Batang" w:hAnsi="Cambria" w:cs="Arial"/>
          <w:sz w:val="20"/>
          <w:szCs w:val="20"/>
        </w:rPr>
        <w:t>r</w:t>
      </w:r>
      <w:proofErr w:type="gramEnd"/>
      <w:r w:rsidRPr="009D09F2">
        <w:rPr>
          <w:rFonts w:ascii="Cambria" w:eastAsia="Batang" w:hAnsi="Cambria" w:cs="Arial"/>
          <w:sz w:val="20"/>
          <w:szCs w:val="20"/>
        </w:rPr>
        <w:t>. Prawo zamówień publicznych (</w:t>
      </w:r>
      <w:r w:rsidRPr="009D09F2">
        <w:rPr>
          <w:rFonts w:ascii="Cambria" w:hAnsi="Cambria" w:cs="Arial"/>
          <w:bCs/>
          <w:sz w:val="20"/>
          <w:szCs w:val="20"/>
        </w:rPr>
        <w:t xml:space="preserve">Dz. U. </w:t>
      </w:r>
      <w:proofErr w:type="gramStart"/>
      <w:r w:rsidRPr="009D09F2">
        <w:rPr>
          <w:rFonts w:ascii="Cambria" w:hAnsi="Cambria" w:cs="Arial"/>
          <w:bCs/>
          <w:sz w:val="20"/>
          <w:szCs w:val="20"/>
        </w:rPr>
        <w:t>z</w:t>
      </w:r>
      <w:proofErr w:type="gramEnd"/>
      <w:r w:rsidRPr="009D09F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D09F2">
        <w:rPr>
          <w:rFonts w:ascii="Cambria" w:hAnsi="Cambria" w:cs="Arial"/>
          <w:spacing w:val="-4"/>
          <w:sz w:val="20"/>
          <w:szCs w:val="20"/>
        </w:rPr>
        <w:t>201</w:t>
      </w:r>
      <w:r>
        <w:rPr>
          <w:rFonts w:ascii="Cambria" w:hAnsi="Cambria" w:cs="Arial"/>
          <w:spacing w:val="-4"/>
          <w:sz w:val="20"/>
          <w:szCs w:val="20"/>
        </w:rPr>
        <w:t>9</w:t>
      </w:r>
      <w:r w:rsidRPr="009D09F2">
        <w:rPr>
          <w:rFonts w:ascii="Cambria" w:hAnsi="Cambria" w:cs="Arial"/>
          <w:spacing w:val="-4"/>
          <w:sz w:val="20"/>
          <w:szCs w:val="20"/>
        </w:rPr>
        <w:t xml:space="preserve"> r. poz. </w:t>
      </w:r>
      <w:r>
        <w:rPr>
          <w:rFonts w:ascii="Cambria" w:hAnsi="Cambria" w:cs="Arial"/>
          <w:spacing w:val="-4"/>
          <w:sz w:val="20"/>
          <w:szCs w:val="20"/>
        </w:rPr>
        <w:t>1843</w:t>
      </w:r>
      <w:r w:rsidRPr="009D09F2">
        <w:rPr>
          <w:rFonts w:ascii="Cambria" w:hAnsi="Cambria" w:cs="Arial"/>
          <w:bCs/>
          <w:sz w:val="20"/>
          <w:szCs w:val="20"/>
        </w:rPr>
        <w:t xml:space="preserve">) </w:t>
      </w:r>
      <w:r w:rsidRPr="009D09F2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9D09F2">
        <w:rPr>
          <w:rFonts w:ascii="Cambria" w:hAnsi="Cambria" w:cs="Arial"/>
          <w:sz w:val="20"/>
          <w:szCs w:val="20"/>
        </w:rPr>
        <w:t xml:space="preserve">zadanie pn. </w:t>
      </w:r>
      <w:r w:rsidR="00692B03" w:rsidRPr="00692B03">
        <w:rPr>
          <w:rFonts w:ascii="Cambria" w:hAnsi="Cambria"/>
          <w:b/>
          <w:bCs/>
          <w:sz w:val="20"/>
          <w:szCs w:val="20"/>
          <w:lang w:eastAsia="pl-PL"/>
        </w:rPr>
        <w:t>Opracowanie dokumentacji technicznej zadania pn. „Termomodernizacja budynku użyteczności publicznej – Szkoły Podstawowej przy ul</w:t>
      </w:r>
      <w:r w:rsidR="004C6135">
        <w:rPr>
          <w:rFonts w:ascii="Cambria" w:hAnsi="Cambria"/>
          <w:b/>
          <w:bCs/>
          <w:sz w:val="20"/>
          <w:szCs w:val="20"/>
          <w:lang w:eastAsia="pl-PL"/>
        </w:rPr>
        <w:t>. Szkolnej 12</w:t>
      </w:r>
      <w:r w:rsidR="00692B03" w:rsidRPr="00692B03">
        <w:rPr>
          <w:rFonts w:ascii="Cambria" w:hAnsi="Cambria"/>
          <w:b/>
          <w:bCs/>
          <w:sz w:val="20"/>
          <w:szCs w:val="20"/>
          <w:lang w:eastAsia="pl-PL"/>
        </w:rPr>
        <w:t>”</w:t>
      </w:r>
    </w:p>
    <w:p w:rsidR="0010026C" w:rsidRDefault="0010026C" w:rsidP="0010026C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2.</w:t>
      </w:r>
    </w:p>
    <w:p w:rsidR="0010026C" w:rsidRDefault="0010026C" w:rsidP="00AE1050">
      <w:pPr>
        <w:pStyle w:val="Tekstpodstawowy"/>
        <w:numPr>
          <w:ilvl w:val="0"/>
          <w:numId w:val="1"/>
        </w:numPr>
        <w:suppressAutoHyphens w:val="0"/>
        <w:rPr>
          <w:rFonts w:ascii="Cambria" w:hAnsi="Cambria" w:cs="Arial"/>
          <w:sz w:val="20"/>
          <w:lang w:eastAsia="pl-PL"/>
        </w:rPr>
      </w:pPr>
      <w:r>
        <w:rPr>
          <w:rFonts w:ascii="Cambria" w:hAnsi="Cambria" w:cs="Arial"/>
          <w:sz w:val="20"/>
          <w:lang w:eastAsia="pl-PL"/>
        </w:rPr>
        <w:t xml:space="preserve">Wykonawca zobowiązuje się w ramach umowy o prace projektowe pełnić funkcję nadzoru autorskiego w zakresie:  </w:t>
      </w:r>
    </w:p>
    <w:p w:rsidR="0010026C" w:rsidRDefault="0010026C" w:rsidP="00AE1050">
      <w:pPr>
        <w:pStyle w:val="Tekstpodstawowy"/>
        <w:numPr>
          <w:ilvl w:val="0"/>
          <w:numId w:val="2"/>
        </w:numPr>
        <w:tabs>
          <w:tab w:val="num" w:pos="709"/>
        </w:tabs>
        <w:suppressAutoHyphens w:val="0"/>
        <w:ind w:hanging="1867"/>
        <w:rPr>
          <w:rFonts w:ascii="Cambria" w:hAnsi="Cambria" w:cs="Arial"/>
          <w:sz w:val="20"/>
          <w:lang w:eastAsia="pl-PL"/>
        </w:rPr>
      </w:pPr>
      <w:proofErr w:type="gramStart"/>
      <w:r>
        <w:rPr>
          <w:rFonts w:ascii="Cambria" w:hAnsi="Cambria" w:cs="Arial"/>
          <w:sz w:val="20"/>
          <w:lang w:eastAsia="pl-PL"/>
        </w:rPr>
        <w:t>stwierdzenia</w:t>
      </w:r>
      <w:proofErr w:type="gramEnd"/>
      <w:r>
        <w:rPr>
          <w:rFonts w:ascii="Cambria" w:hAnsi="Cambria" w:cs="Arial"/>
          <w:sz w:val="20"/>
          <w:lang w:eastAsia="pl-PL"/>
        </w:rPr>
        <w:t xml:space="preserve"> w toku wykonywania robót budowlanych zgodności realizacji z projektem, </w:t>
      </w:r>
    </w:p>
    <w:p w:rsidR="0010026C" w:rsidRDefault="0010026C" w:rsidP="00AE1050">
      <w:pPr>
        <w:pStyle w:val="Tekstpodstawowy"/>
        <w:numPr>
          <w:ilvl w:val="0"/>
          <w:numId w:val="2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  <w:lang w:eastAsia="pl-PL"/>
        </w:rPr>
      </w:pPr>
      <w:proofErr w:type="gramStart"/>
      <w:r>
        <w:rPr>
          <w:rFonts w:ascii="Cambria" w:hAnsi="Cambria" w:cs="Arial"/>
          <w:sz w:val="20"/>
          <w:lang w:eastAsia="pl-PL"/>
        </w:rPr>
        <w:t>uzgadniania</w:t>
      </w:r>
      <w:proofErr w:type="gramEnd"/>
      <w:r>
        <w:rPr>
          <w:rFonts w:ascii="Cambria" w:hAnsi="Cambria" w:cs="Arial"/>
          <w:sz w:val="20"/>
          <w:lang w:eastAsia="pl-PL"/>
        </w:rPr>
        <w:t xml:space="preserve"> możliwości wprowadzenia rozwiązań zamiennych w stosunku do przewidzianych </w:t>
      </w:r>
      <w:r>
        <w:rPr>
          <w:rFonts w:ascii="Cambria" w:hAnsi="Cambria" w:cs="Arial"/>
          <w:sz w:val="20"/>
          <w:lang w:eastAsia="pl-PL"/>
        </w:rPr>
        <w:br/>
        <w:t>w projekcie, zgłoszonych przez kierownika budowy lub inspektora nadzoru inwestorskiego,</w:t>
      </w:r>
    </w:p>
    <w:p w:rsidR="0010026C" w:rsidRDefault="0010026C" w:rsidP="00AE1050">
      <w:pPr>
        <w:pStyle w:val="Tekstpodstawowy"/>
        <w:numPr>
          <w:ilvl w:val="0"/>
          <w:numId w:val="2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  <w:lang w:eastAsia="pl-PL"/>
        </w:rPr>
      </w:pPr>
      <w:proofErr w:type="gramStart"/>
      <w:r>
        <w:rPr>
          <w:rFonts w:ascii="Cambria" w:hAnsi="Cambria" w:cs="Arial"/>
          <w:sz w:val="20"/>
          <w:lang w:eastAsia="pl-PL"/>
        </w:rPr>
        <w:t>udziału</w:t>
      </w:r>
      <w:proofErr w:type="gramEnd"/>
      <w:r>
        <w:rPr>
          <w:rFonts w:ascii="Cambria" w:hAnsi="Cambria" w:cs="Arial"/>
          <w:sz w:val="20"/>
          <w:lang w:eastAsia="pl-PL"/>
        </w:rPr>
        <w:t xml:space="preserve"> w komisjach i naradach technicznych, w odbiorze inwestycji od wykonawcy robót i czynnościach mających na celu doprowadzenie do osiągnięcia projektowanych zdolności usługowych.   </w:t>
      </w:r>
    </w:p>
    <w:p w:rsidR="0010026C" w:rsidRDefault="0010026C" w:rsidP="00AE1050">
      <w:pPr>
        <w:pStyle w:val="Tekstpodstawowy"/>
        <w:numPr>
          <w:ilvl w:val="0"/>
          <w:numId w:val="1"/>
        </w:numPr>
        <w:suppressAutoHyphens w:val="0"/>
        <w:rPr>
          <w:rFonts w:ascii="Cambria" w:hAnsi="Cambria" w:cs="Arial"/>
          <w:sz w:val="20"/>
          <w:lang w:eastAsia="pl-PL"/>
        </w:rPr>
      </w:pPr>
      <w:r>
        <w:rPr>
          <w:rFonts w:ascii="Cambria" w:hAnsi="Cambria" w:cs="Arial"/>
          <w:sz w:val="20"/>
          <w:lang w:eastAsia="pl-PL"/>
        </w:rPr>
        <w:t>Wynagrodzenie za wykonywanie czynności wymienionych w ust. 1 zawarte</w:t>
      </w:r>
      <w:r w:rsidR="00CE37B5">
        <w:rPr>
          <w:rFonts w:ascii="Cambria" w:hAnsi="Cambria" w:cs="Arial"/>
          <w:sz w:val="20"/>
          <w:lang w:eastAsia="pl-PL"/>
        </w:rPr>
        <w:t xml:space="preserve"> jest w wynagrodzeniu, o </w:t>
      </w:r>
      <w:r>
        <w:rPr>
          <w:rFonts w:ascii="Cambria" w:hAnsi="Cambria" w:cs="Arial"/>
          <w:sz w:val="20"/>
          <w:lang w:eastAsia="pl-PL"/>
        </w:rPr>
        <w:t>którym mowa w § 4.</w:t>
      </w:r>
    </w:p>
    <w:p w:rsidR="0010026C" w:rsidRDefault="0010026C" w:rsidP="0010026C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3.</w:t>
      </w:r>
    </w:p>
    <w:p w:rsidR="0010026C" w:rsidRDefault="0010026C" w:rsidP="0010026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lang w:val="x-none"/>
        </w:rPr>
        <w:t xml:space="preserve">1.   </w:t>
      </w:r>
      <w:r>
        <w:rPr>
          <w:rFonts w:ascii="Cambria" w:hAnsi="Cambria" w:cs="Arial"/>
          <w:sz w:val="20"/>
          <w:szCs w:val="20"/>
        </w:rPr>
        <w:t xml:space="preserve">Do obowiązków  Wykonawcy należy:  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Opracowanie dokumentacji projektowej służącej do opisu przedmiotu zamówienia - zgodnie z</w:t>
      </w:r>
      <w:r w:rsidRPr="00BE48B7">
        <w:rPr>
          <w:rFonts w:ascii="Cambria" w:hAnsi="Cambria"/>
          <w:i/>
          <w:sz w:val="20"/>
          <w:szCs w:val="20"/>
        </w:rPr>
        <w:t xml:space="preserve"> art. 4 ust. 2 Rozporządzenia Ministra Infrastruktury z 02.09.2004 </w:t>
      </w:r>
      <w:proofErr w:type="gramStart"/>
      <w:r w:rsidRPr="00BE48B7">
        <w:rPr>
          <w:rFonts w:ascii="Cambria" w:hAnsi="Cambria"/>
          <w:i/>
          <w:sz w:val="20"/>
          <w:szCs w:val="20"/>
        </w:rPr>
        <w:t>w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 sprawie szczegółowego zakresu i formy dokumentacji projektowej Dz. U. </w:t>
      </w:r>
      <w:proofErr w:type="gramStart"/>
      <w:r w:rsidRPr="00BE48B7">
        <w:rPr>
          <w:rFonts w:ascii="Cambria" w:hAnsi="Cambria"/>
          <w:i/>
          <w:sz w:val="20"/>
          <w:szCs w:val="20"/>
        </w:rPr>
        <w:t>z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 2013 poz. 1129 z późniejszymi zmianami</w:t>
      </w:r>
      <w:r w:rsidRPr="00BE48B7">
        <w:rPr>
          <w:rFonts w:ascii="Cambria" w:hAnsi="Cambria"/>
          <w:sz w:val="20"/>
          <w:szCs w:val="20"/>
        </w:rPr>
        <w:t xml:space="preserve">. Zamawiający wymaga zgodnie z postanowieniami art. 29 ustawy Pzp w zakresie opisu przedmiotu zamówienia zakazu określania materiałów sprzętu i urządzeń przez wskazywanie nazwy producenta lub innych cech wskazujących produktu, który będzie na niego wskazywał. 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Opracowanie kosztorysów inwestorskich na roboty budowlano-montażowe z podziałem na elementy uzgodnione z zamawiającym - </w:t>
      </w:r>
      <w:r w:rsidRPr="00BE48B7">
        <w:rPr>
          <w:rFonts w:ascii="Cambria" w:hAnsi="Cambria"/>
          <w:i/>
          <w:sz w:val="20"/>
          <w:szCs w:val="20"/>
        </w:rPr>
        <w:t xml:space="preserve">zgodnie z Rozporządzeniem Ministra Spraw Wewnętrznych i Administracji z 18.05.2004 </w:t>
      </w:r>
      <w:proofErr w:type="gramStart"/>
      <w:r w:rsidRPr="00BE48B7">
        <w:rPr>
          <w:rFonts w:ascii="Cambria" w:hAnsi="Cambria"/>
          <w:i/>
          <w:sz w:val="20"/>
          <w:szCs w:val="20"/>
        </w:rPr>
        <w:t>r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. D.U. </w:t>
      </w:r>
      <w:proofErr w:type="gramStart"/>
      <w:r w:rsidRPr="00BE48B7">
        <w:rPr>
          <w:rFonts w:ascii="Cambria" w:hAnsi="Cambria"/>
          <w:i/>
          <w:sz w:val="20"/>
          <w:szCs w:val="20"/>
        </w:rPr>
        <w:t>z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 08.06.2004 </w:t>
      </w:r>
      <w:proofErr w:type="gramStart"/>
      <w:r w:rsidRPr="00BE48B7">
        <w:rPr>
          <w:rFonts w:ascii="Cambria" w:hAnsi="Cambria"/>
          <w:i/>
          <w:sz w:val="20"/>
          <w:szCs w:val="20"/>
        </w:rPr>
        <w:t>r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. nr 130, poz. 1389, w szczególności </w:t>
      </w:r>
      <w:r w:rsidRPr="00BE48B7">
        <w:rPr>
          <w:rFonts w:ascii="Cambria" w:hAnsi="Cambria"/>
          <w:i/>
          <w:sz w:val="20"/>
          <w:szCs w:val="20"/>
        </w:rPr>
        <w:lastRenderedPageBreak/>
        <w:t xml:space="preserve">przedmiar robót zgodnie z art. 6 </w:t>
      </w:r>
      <w:proofErr w:type="spellStart"/>
      <w:r w:rsidRPr="00BE48B7">
        <w:rPr>
          <w:rFonts w:ascii="Cambria" w:hAnsi="Cambria"/>
          <w:i/>
          <w:sz w:val="20"/>
          <w:szCs w:val="20"/>
        </w:rPr>
        <w:t>Rozp</w:t>
      </w:r>
      <w:proofErr w:type="spellEnd"/>
      <w:r w:rsidRPr="00BE48B7">
        <w:rPr>
          <w:rFonts w:ascii="Cambria" w:hAnsi="Cambria"/>
          <w:i/>
          <w:sz w:val="20"/>
          <w:szCs w:val="20"/>
        </w:rPr>
        <w:t xml:space="preserve">. </w:t>
      </w:r>
      <w:proofErr w:type="gramStart"/>
      <w:r w:rsidRPr="00BE48B7">
        <w:rPr>
          <w:rFonts w:ascii="Cambria" w:hAnsi="Cambria"/>
          <w:i/>
          <w:sz w:val="20"/>
          <w:szCs w:val="20"/>
        </w:rPr>
        <w:t>i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 z uwzględnieniem Wspólnego Słownika Zamówień – art. 8 ust. 1, art. 10 ust. 1, pkt. 3.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Opracowanie specyfikacji technicznej wykonania i odbioru robót budowlanych - </w:t>
      </w:r>
      <w:r w:rsidRPr="00BE48B7">
        <w:rPr>
          <w:rFonts w:ascii="Cambria" w:hAnsi="Cambria"/>
          <w:i/>
          <w:sz w:val="20"/>
          <w:szCs w:val="20"/>
        </w:rPr>
        <w:t xml:space="preserve">zgodnie z art. 13, ust. 2 Rozporządzenia Ministra Infrastruktury z 02.09.2004 </w:t>
      </w:r>
      <w:proofErr w:type="gramStart"/>
      <w:r w:rsidRPr="00BE48B7">
        <w:rPr>
          <w:rFonts w:ascii="Cambria" w:hAnsi="Cambria"/>
          <w:i/>
          <w:sz w:val="20"/>
          <w:szCs w:val="20"/>
        </w:rPr>
        <w:t>w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 sprawie szczegółowego zakresu i formy dokumentacji projektowej Dz. U. </w:t>
      </w:r>
      <w:proofErr w:type="gramStart"/>
      <w:r w:rsidRPr="00BE48B7">
        <w:rPr>
          <w:rFonts w:ascii="Cambria" w:hAnsi="Cambria"/>
          <w:i/>
          <w:sz w:val="20"/>
          <w:szCs w:val="20"/>
        </w:rPr>
        <w:t>z</w:t>
      </w:r>
      <w:proofErr w:type="gramEnd"/>
      <w:r w:rsidRPr="00BE48B7">
        <w:rPr>
          <w:rFonts w:ascii="Cambria" w:hAnsi="Cambria"/>
          <w:i/>
          <w:sz w:val="20"/>
          <w:szCs w:val="20"/>
        </w:rPr>
        <w:t xml:space="preserve"> 2013 r. poz.1129 z późniejszymi zmianami</w:t>
      </w:r>
      <w:r w:rsidRPr="00BE48B7">
        <w:rPr>
          <w:rFonts w:ascii="Cambria" w:hAnsi="Cambria"/>
          <w:sz w:val="20"/>
          <w:szCs w:val="20"/>
        </w:rPr>
        <w:t>.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Uzyskanie wszelkich uzgodnień, opinii i materiałów niezbędnych do uzyskania pozwolenia na budowę, lub zgłoszenia zamiaru przystąpienia do budowy niewymagających pozwolenia na budowę,</w:t>
      </w:r>
    </w:p>
    <w:p w:rsidR="0059251A" w:rsidRPr="00DC363E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eastAsia="Calibri" w:hAnsi="Cambria"/>
          <w:sz w:val="20"/>
          <w:szCs w:val="20"/>
        </w:rPr>
        <w:t>Po stronie Wykonawcy pozostaje uzyskanie wszelkich ewentualnych dodatkowych warunków technicznych i decyzji oraz ewentualnych niezbędnych uzgodnień w zakresie wymaganym prawem. W związku z powyższym Zamawiający udzieli Wykonawcy dokumentacji projektowej, pełnomocnictwa do występowania w imieniu Zamawiającego w w/w sprawach.</w:t>
      </w:r>
    </w:p>
    <w:p w:rsidR="0059251A" w:rsidRPr="00DC363E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DC363E">
        <w:rPr>
          <w:rFonts w:ascii="Cambria" w:hAnsi="Cambria"/>
          <w:sz w:val="20"/>
          <w:szCs w:val="20"/>
        </w:rPr>
        <w:t>Uzyskanie, w imieniu zamawiającego pozwolenia na budowę, lub zgłoszenia zamiaru przystąpienia do budowy, jeżeli nie jest wymagane pozwolenie na budowę,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10" w:hanging="284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Wykonawca zobowiązuje się do pełnienia nadzoru autorskiego nad wykonaniem robót na podstawie sporządzonej dokumentacji projektowo-kosztorysowej bez dodatkowego wynagrodzenia.</w:t>
      </w:r>
    </w:p>
    <w:p w:rsidR="0059251A" w:rsidRPr="00BE48B7" w:rsidRDefault="0059251A" w:rsidP="0059251A">
      <w:pPr>
        <w:ind w:left="710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eastAsia="Calibri" w:hAnsi="Cambria"/>
          <w:sz w:val="20"/>
          <w:szCs w:val="20"/>
        </w:rPr>
        <w:t xml:space="preserve">Nadzór autorski obejmuje: </w:t>
      </w:r>
    </w:p>
    <w:p w:rsidR="0059251A" w:rsidRPr="00BE48B7" w:rsidRDefault="0059251A" w:rsidP="0059251A">
      <w:pPr>
        <w:numPr>
          <w:ilvl w:val="1"/>
          <w:numId w:val="23"/>
        </w:numPr>
        <w:tabs>
          <w:tab w:val="clear" w:pos="644"/>
          <w:tab w:val="num" w:pos="-6521"/>
          <w:tab w:val="num" w:pos="-6096"/>
          <w:tab w:val="num" w:pos="993"/>
        </w:tabs>
        <w:spacing w:after="0"/>
        <w:ind w:left="993" w:hanging="284"/>
        <w:jc w:val="both"/>
        <w:rPr>
          <w:rFonts w:ascii="Cambria" w:eastAsia="Calibri" w:hAnsi="Cambria"/>
          <w:sz w:val="20"/>
          <w:szCs w:val="20"/>
        </w:rPr>
      </w:pPr>
      <w:proofErr w:type="gramStart"/>
      <w:r w:rsidRPr="00BE48B7">
        <w:rPr>
          <w:rFonts w:ascii="Cambria" w:eastAsia="Calibri" w:hAnsi="Cambria"/>
          <w:sz w:val="20"/>
          <w:szCs w:val="20"/>
        </w:rPr>
        <w:t>kontrolowanie</w:t>
      </w:r>
      <w:proofErr w:type="gramEnd"/>
      <w:r w:rsidRPr="00BE48B7">
        <w:rPr>
          <w:rFonts w:ascii="Cambria" w:eastAsia="Calibri" w:hAnsi="Cambria"/>
          <w:sz w:val="20"/>
          <w:szCs w:val="20"/>
        </w:rPr>
        <w:t xml:space="preserve"> zgodności prowadzonych prac z dokumentacją projektową, obowiązującymi przepisami prawa i normami,</w:t>
      </w:r>
    </w:p>
    <w:p w:rsidR="0059251A" w:rsidRPr="00BE48B7" w:rsidRDefault="0059251A" w:rsidP="0059251A">
      <w:pPr>
        <w:numPr>
          <w:ilvl w:val="1"/>
          <w:numId w:val="23"/>
        </w:numPr>
        <w:tabs>
          <w:tab w:val="clear" w:pos="644"/>
          <w:tab w:val="num" w:pos="-6521"/>
          <w:tab w:val="num" w:pos="-6096"/>
          <w:tab w:val="num" w:pos="993"/>
        </w:tabs>
        <w:spacing w:after="0"/>
        <w:ind w:left="993" w:hanging="284"/>
        <w:jc w:val="both"/>
        <w:rPr>
          <w:rFonts w:ascii="Cambria" w:eastAsia="Calibri" w:hAnsi="Cambria"/>
          <w:sz w:val="20"/>
          <w:szCs w:val="20"/>
        </w:rPr>
      </w:pPr>
      <w:proofErr w:type="gramStart"/>
      <w:r w:rsidRPr="00BE48B7">
        <w:rPr>
          <w:rFonts w:ascii="Cambria" w:eastAsia="Calibri" w:hAnsi="Cambria"/>
          <w:sz w:val="20"/>
          <w:szCs w:val="20"/>
        </w:rPr>
        <w:t>wyjaśnienie</w:t>
      </w:r>
      <w:proofErr w:type="gramEnd"/>
      <w:r w:rsidRPr="00BE48B7">
        <w:rPr>
          <w:rFonts w:ascii="Cambria" w:eastAsia="Calibri" w:hAnsi="Cambria"/>
          <w:sz w:val="20"/>
          <w:szCs w:val="20"/>
        </w:rPr>
        <w:t xml:space="preserve"> wątpliwości dotyczących projektu budowlano-wykonawczego i zawartych w nim rozwiązań oraz ewentualne uzupełnienie szczegółów dokumentacji projektowej, </w:t>
      </w:r>
    </w:p>
    <w:p w:rsidR="0059251A" w:rsidRPr="00BE48B7" w:rsidRDefault="0059251A" w:rsidP="0059251A">
      <w:pPr>
        <w:numPr>
          <w:ilvl w:val="1"/>
          <w:numId w:val="23"/>
        </w:numPr>
        <w:tabs>
          <w:tab w:val="clear" w:pos="644"/>
          <w:tab w:val="num" w:pos="-6521"/>
          <w:tab w:val="num" w:pos="-6096"/>
          <w:tab w:val="num" w:pos="993"/>
        </w:tabs>
        <w:spacing w:after="0"/>
        <w:ind w:left="993" w:hanging="284"/>
        <w:jc w:val="both"/>
        <w:rPr>
          <w:rFonts w:ascii="Cambria" w:eastAsia="Calibri" w:hAnsi="Cambria"/>
          <w:sz w:val="20"/>
          <w:szCs w:val="20"/>
        </w:rPr>
      </w:pPr>
      <w:proofErr w:type="gramStart"/>
      <w:r w:rsidRPr="00BE48B7">
        <w:rPr>
          <w:rFonts w:ascii="Cambria" w:eastAsia="Calibri" w:hAnsi="Cambria"/>
          <w:sz w:val="20"/>
          <w:szCs w:val="20"/>
        </w:rPr>
        <w:t>uzgadnianie</w:t>
      </w:r>
      <w:proofErr w:type="gramEnd"/>
      <w:r w:rsidRPr="00BE48B7">
        <w:rPr>
          <w:rFonts w:ascii="Cambria" w:eastAsia="Calibri" w:hAnsi="Cambria"/>
          <w:sz w:val="20"/>
          <w:szCs w:val="20"/>
        </w:rPr>
        <w:t xml:space="preserve"> z zamawiającym i wykonawcą robót możliwości wprowadzenia rozwiązań zamiennych w stosunku do przewidzianych w dokumentacji projektowej w odniesieniu do materiałów i konstrukcji oaz rozwiązań technicznych i technologicznych,</w:t>
      </w:r>
    </w:p>
    <w:p w:rsidR="0059251A" w:rsidRPr="00BE48B7" w:rsidRDefault="0059251A" w:rsidP="0059251A">
      <w:pPr>
        <w:numPr>
          <w:ilvl w:val="1"/>
          <w:numId w:val="23"/>
        </w:numPr>
        <w:tabs>
          <w:tab w:val="clear" w:pos="644"/>
          <w:tab w:val="num" w:pos="-6521"/>
          <w:tab w:val="num" w:pos="-6096"/>
          <w:tab w:val="num" w:pos="993"/>
        </w:tabs>
        <w:spacing w:after="0"/>
        <w:ind w:left="993" w:hanging="284"/>
        <w:jc w:val="both"/>
        <w:rPr>
          <w:rFonts w:ascii="Cambria" w:eastAsia="Calibri" w:hAnsi="Cambria"/>
          <w:sz w:val="20"/>
          <w:szCs w:val="20"/>
        </w:rPr>
      </w:pPr>
      <w:proofErr w:type="gramStart"/>
      <w:r w:rsidRPr="00BE48B7">
        <w:rPr>
          <w:rFonts w:ascii="Cambria" w:eastAsia="Calibri" w:hAnsi="Cambria"/>
          <w:sz w:val="20"/>
          <w:szCs w:val="20"/>
        </w:rPr>
        <w:t>nadzorowanie</w:t>
      </w:r>
      <w:proofErr w:type="gramEnd"/>
      <w:r w:rsidRPr="00BE48B7">
        <w:rPr>
          <w:rFonts w:ascii="Cambria" w:eastAsia="Calibri" w:hAnsi="Cambria"/>
          <w:sz w:val="20"/>
          <w:szCs w:val="20"/>
        </w:rPr>
        <w:t>, aby zakres wprowadzonych zmian nie spowodował istotnej zmiany zatwierdzonego projektu budowlanego,</w:t>
      </w:r>
    </w:p>
    <w:p w:rsidR="0059251A" w:rsidRPr="00BE48B7" w:rsidRDefault="0059251A" w:rsidP="0059251A">
      <w:pPr>
        <w:numPr>
          <w:ilvl w:val="1"/>
          <w:numId w:val="23"/>
        </w:numPr>
        <w:tabs>
          <w:tab w:val="clear" w:pos="644"/>
          <w:tab w:val="num" w:pos="-6521"/>
          <w:tab w:val="num" w:pos="-6096"/>
          <w:tab w:val="num" w:pos="993"/>
        </w:tabs>
        <w:spacing w:after="0"/>
        <w:ind w:left="993" w:hanging="284"/>
        <w:jc w:val="both"/>
        <w:rPr>
          <w:rFonts w:ascii="Cambria" w:eastAsia="Calibri" w:hAnsi="Cambria"/>
          <w:sz w:val="20"/>
          <w:szCs w:val="20"/>
        </w:rPr>
      </w:pPr>
      <w:proofErr w:type="gramStart"/>
      <w:r w:rsidRPr="00BE48B7">
        <w:rPr>
          <w:rFonts w:ascii="Cambria" w:eastAsia="Calibri" w:hAnsi="Cambria"/>
          <w:sz w:val="20"/>
          <w:szCs w:val="20"/>
        </w:rPr>
        <w:t>udział</w:t>
      </w:r>
      <w:proofErr w:type="gramEnd"/>
      <w:r w:rsidRPr="00BE48B7">
        <w:rPr>
          <w:rFonts w:ascii="Cambria" w:eastAsia="Calibri" w:hAnsi="Cambria"/>
          <w:sz w:val="20"/>
          <w:szCs w:val="20"/>
        </w:rPr>
        <w:t xml:space="preserve"> w komisjach i naradach technicznych organizowanych przez zamawiającego, uczestnictwo w odbiorach robót zanikających oraz odbiorze końcowym robót.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Wykonawca zobowiązany jest do bieżącego uzgadniania prac projektowych i uzyskiwania akceptacji zamawiającego oraz do przedłożenia zamawiającemu opracowanej dokumentacji projektowej do zatwierdzenia przed złożeniem wniosku wydanie pozwolenia na budowę, w terminie umożliwiającym wprowadzenie ewentualnych zmian do projektu.</w:t>
      </w:r>
    </w:p>
    <w:p w:rsidR="0059251A" w:rsidRPr="00BE48B7" w:rsidRDefault="0059251A" w:rsidP="0059251A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Udzielanie odpowiedzi na zadane pytania w zakresie opracowanej dokumentacji (w trakcie postępowania na realizację projektu) w termie do </w:t>
      </w:r>
      <w:r w:rsidR="00E55913">
        <w:rPr>
          <w:rFonts w:ascii="Cambria" w:hAnsi="Cambria"/>
          <w:sz w:val="20"/>
          <w:szCs w:val="20"/>
        </w:rPr>
        <w:t>3 dni</w:t>
      </w:r>
      <w:r w:rsidRPr="00BE48B7">
        <w:rPr>
          <w:rFonts w:ascii="Cambria" w:hAnsi="Cambria"/>
          <w:sz w:val="20"/>
          <w:szCs w:val="20"/>
        </w:rPr>
        <w:t xml:space="preserve"> od nadania zapytania w wersji email lub faks.</w:t>
      </w:r>
    </w:p>
    <w:p w:rsidR="0059251A" w:rsidRPr="00BE48B7" w:rsidRDefault="0059251A" w:rsidP="0059251A">
      <w:pPr>
        <w:ind w:left="720"/>
        <w:contextualSpacing/>
        <w:jc w:val="both"/>
        <w:rPr>
          <w:rFonts w:ascii="Cambria" w:hAnsi="Cambria"/>
          <w:i/>
          <w:sz w:val="20"/>
          <w:szCs w:val="20"/>
          <w:u w:val="single"/>
        </w:rPr>
      </w:pPr>
    </w:p>
    <w:p w:rsidR="0059251A" w:rsidRPr="00BE48B7" w:rsidRDefault="0059251A" w:rsidP="0059251A">
      <w:pPr>
        <w:ind w:left="708" w:hanging="282"/>
        <w:jc w:val="both"/>
        <w:rPr>
          <w:rFonts w:ascii="Cambria" w:hAnsi="Cambria"/>
          <w:i/>
          <w:sz w:val="20"/>
          <w:szCs w:val="20"/>
          <w:u w:val="single"/>
        </w:rPr>
      </w:pPr>
      <w:r w:rsidRPr="00BE48B7">
        <w:rPr>
          <w:rFonts w:ascii="Cambria" w:hAnsi="Cambria"/>
          <w:i/>
          <w:sz w:val="20"/>
          <w:szCs w:val="20"/>
          <w:u w:val="single"/>
        </w:rPr>
        <w:t>Uwaga:</w:t>
      </w:r>
    </w:p>
    <w:p w:rsidR="0059251A" w:rsidRPr="00BE48B7" w:rsidRDefault="0059251A" w:rsidP="0059251A">
      <w:pPr>
        <w:numPr>
          <w:ilvl w:val="0"/>
          <w:numId w:val="22"/>
        </w:numPr>
        <w:spacing w:after="0"/>
        <w:ind w:left="993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Przedmiot zamówienia należy opracować zgodnie z wymogami aktualnie obowiązującej ustawy Prawo budowlane i Rozporządzenia Ministra Infrastruktury w sprawie szczegółowego zakresu i formy dokumentacji projektowej, specyfikacji technicznych wykonania i odbioru robót budowlanych oraz programu funkcjonalno-użytkowego.</w:t>
      </w:r>
    </w:p>
    <w:p w:rsidR="0059251A" w:rsidRPr="00BE48B7" w:rsidRDefault="0059251A" w:rsidP="0059251A">
      <w:pPr>
        <w:numPr>
          <w:ilvl w:val="0"/>
          <w:numId w:val="22"/>
        </w:numPr>
        <w:spacing w:after="0"/>
        <w:ind w:left="993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Dokumentacja projektowa powinna zawierać wszystkie wymagane prawem opinie, uzgodnienia i decyzje niezbędne do uzyskania pozwolenia na budowę.</w:t>
      </w:r>
    </w:p>
    <w:p w:rsidR="0059251A" w:rsidRPr="00BE48B7" w:rsidRDefault="0059251A" w:rsidP="0059251A">
      <w:pPr>
        <w:numPr>
          <w:ilvl w:val="0"/>
          <w:numId w:val="22"/>
        </w:numPr>
        <w:spacing w:after="0"/>
        <w:ind w:left="993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Projekty budowlane i wykonawcze należy opracować w 5 egz. </w:t>
      </w:r>
      <w:proofErr w:type="spellStart"/>
      <w:r w:rsidRPr="00BE48B7">
        <w:rPr>
          <w:rFonts w:ascii="Cambria" w:hAnsi="Cambria"/>
          <w:sz w:val="20"/>
          <w:szCs w:val="20"/>
        </w:rPr>
        <w:t>STWiOR</w:t>
      </w:r>
      <w:proofErr w:type="spellEnd"/>
      <w:r w:rsidRPr="00BE48B7">
        <w:rPr>
          <w:rFonts w:ascii="Cambria" w:hAnsi="Cambria"/>
          <w:sz w:val="20"/>
          <w:szCs w:val="20"/>
        </w:rPr>
        <w:t xml:space="preserve"> w 1 egz. w wersji papierowej i 1 egz. w wersji elektronicznej na płycie CD, oddzielnie dla każdego obiektu.</w:t>
      </w:r>
    </w:p>
    <w:p w:rsidR="0059251A" w:rsidRPr="00BE48B7" w:rsidRDefault="0059251A" w:rsidP="0059251A">
      <w:pPr>
        <w:numPr>
          <w:ilvl w:val="0"/>
          <w:numId w:val="22"/>
        </w:numPr>
        <w:spacing w:after="0"/>
        <w:ind w:left="993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>Przedmiary robót i kosztorysy inwestorskie należy wykonać w 1egz. w wersji papierowej i elektronicznej na płycie CD, oddzielnie dla każdego obiektu.</w:t>
      </w:r>
    </w:p>
    <w:p w:rsidR="0059251A" w:rsidRPr="00BE48B7" w:rsidRDefault="0059251A" w:rsidP="0059251A">
      <w:pPr>
        <w:numPr>
          <w:ilvl w:val="0"/>
          <w:numId w:val="21"/>
        </w:numPr>
        <w:spacing w:after="0"/>
        <w:ind w:left="1276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tekst w </w:t>
      </w:r>
      <w:proofErr w:type="gramStart"/>
      <w:r w:rsidRPr="00BE48B7">
        <w:rPr>
          <w:rFonts w:ascii="Cambria" w:hAnsi="Cambria"/>
          <w:sz w:val="20"/>
          <w:szCs w:val="20"/>
        </w:rPr>
        <w:t>formacie .</w:t>
      </w:r>
      <w:proofErr w:type="spellStart"/>
      <w:proofErr w:type="gramEnd"/>
      <w:r w:rsidRPr="00BE48B7">
        <w:rPr>
          <w:rFonts w:ascii="Cambria" w:hAnsi="Cambria"/>
          <w:sz w:val="20"/>
          <w:szCs w:val="20"/>
        </w:rPr>
        <w:t>doc</w:t>
      </w:r>
      <w:proofErr w:type="spellEnd"/>
      <w:r w:rsidRPr="00BE48B7">
        <w:rPr>
          <w:rFonts w:ascii="Cambria" w:hAnsi="Cambria"/>
          <w:sz w:val="20"/>
          <w:szCs w:val="20"/>
        </w:rPr>
        <w:t xml:space="preserve"> </w:t>
      </w:r>
      <w:proofErr w:type="gramStart"/>
      <w:r w:rsidRPr="00BE48B7">
        <w:rPr>
          <w:rFonts w:ascii="Cambria" w:hAnsi="Cambria"/>
          <w:sz w:val="20"/>
          <w:szCs w:val="20"/>
        </w:rPr>
        <w:t>lub .</w:t>
      </w:r>
      <w:proofErr w:type="spellStart"/>
      <w:r w:rsidRPr="00BE48B7">
        <w:rPr>
          <w:rFonts w:ascii="Cambria" w:hAnsi="Cambria"/>
          <w:sz w:val="20"/>
          <w:szCs w:val="20"/>
        </w:rPr>
        <w:t>docx</w:t>
      </w:r>
      <w:proofErr w:type="spellEnd"/>
      <w:proofErr w:type="gramEnd"/>
      <w:r w:rsidRPr="00BE48B7">
        <w:rPr>
          <w:rFonts w:ascii="Cambria" w:hAnsi="Cambria"/>
          <w:sz w:val="20"/>
          <w:szCs w:val="20"/>
        </w:rPr>
        <w:t>, pdf,</w:t>
      </w:r>
    </w:p>
    <w:p w:rsidR="0059251A" w:rsidRPr="00BE48B7" w:rsidRDefault="0059251A" w:rsidP="0059251A">
      <w:pPr>
        <w:numPr>
          <w:ilvl w:val="0"/>
          <w:numId w:val="21"/>
        </w:numPr>
        <w:spacing w:after="0"/>
        <w:ind w:left="1276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rysunki w </w:t>
      </w:r>
      <w:proofErr w:type="gramStart"/>
      <w:r w:rsidRPr="00BE48B7">
        <w:rPr>
          <w:rFonts w:ascii="Cambria" w:hAnsi="Cambria"/>
          <w:sz w:val="20"/>
          <w:szCs w:val="20"/>
        </w:rPr>
        <w:t>formacie .</w:t>
      </w:r>
      <w:proofErr w:type="spellStart"/>
      <w:proofErr w:type="gramEnd"/>
      <w:r w:rsidRPr="00BE48B7">
        <w:rPr>
          <w:rFonts w:ascii="Cambria" w:hAnsi="Cambria"/>
          <w:sz w:val="20"/>
          <w:szCs w:val="20"/>
        </w:rPr>
        <w:t>dwg</w:t>
      </w:r>
      <w:proofErr w:type="spellEnd"/>
      <w:r w:rsidRPr="00BE48B7">
        <w:rPr>
          <w:rFonts w:ascii="Cambria" w:hAnsi="Cambria"/>
          <w:sz w:val="20"/>
          <w:szCs w:val="20"/>
        </w:rPr>
        <w:t xml:space="preserve"> </w:t>
      </w:r>
      <w:proofErr w:type="gramStart"/>
      <w:r w:rsidRPr="00BE48B7">
        <w:rPr>
          <w:rFonts w:ascii="Cambria" w:hAnsi="Cambria"/>
          <w:sz w:val="20"/>
          <w:szCs w:val="20"/>
        </w:rPr>
        <w:t>oraz .pdf</w:t>
      </w:r>
      <w:proofErr w:type="gramEnd"/>
      <w:r w:rsidRPr="00BE48B7">
        <w:rPr>
          <w:rFonts w:ascii="Cambria" w:hAnsi="Cambria"/>
          <w:sz w:val="20"/>
          <w:szCs w:val="20"/>
        </w:rPr>
        <w:t>,</w:t>
      </w:r>
    </w:p>
    <w:p w:rsidR="0059251A" w:rsidRPr="00BE48B7" w:rsidRDefault="0059251A" w:rsidP="0059251A">
      <w:pPr>
        <w:numPr>
          <w:ilvl w:val="0"/>
          <w:numId w:val="21"/>
        </w:numPr>
        <w:spacing w:after="0"/>
        <w:ind w:left="1276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kosztorys w </w:t>
      </w:r>
      <w:proofErr w:type="gramStart"/>
      <w:r w:rsidRPr="00BE48B7">
        <w:rPr>
          <w:rFonts w:ascii="Cambria" w:hAnsi="Cambria"/>
          <w:sz w:val="20"/>
          <w:szCs w:val="20"/>
        </w:rPr>
        <w:t>formacie .</w:t>
      </w:r>
      <w:proofErr w:type="spellStart"/>
      <w:proofErr w:type="gramEnd"/>
      <w:r w:rsidRPr="00BE48B7">
        <w:rPr>
          <w:rFonts w:ascii="Cambria" w:hAnsi="Cambria"/>
          <w:sz w:val="20"/>
          <w:szCs w:val="20"/>
        </w:rPr>
        <w:t>ath</w:t>
      </w:r>
      <w:proofErr w:type="spellEnd"/>
      <w:r w:rsidRPr="00BE48B7">
        <w:rPr>
          <w:rFonts w:ascii="Cambria" w:hAnsi="Cambria"/>
          <w:sz w:val="20"/>
          <w:szCs w:val="20"/>
        </w:rPr>
        <w:t xml:space="preserve"> </w:t>
      </w:r>
      <w:proofErr w:type="gramStart"/>
      <w:r w:rsidRPr="00BE48B7">
        <w:rPr>
          <w:rFonts w:ascii="Cambria" w:hAnsi="Cambria"/>
          <w:sz w:val="20"/>
          <w:szCs w:val="20"/>
        </w:rPr>
        <w:t>oraz .pdf</w:t>
      </w:r>
      <w:proofErr w:type="gramEnd"/>
      <w:r w:rsidRPr="00BE48B7">
        <w:rPr>
          <w:rFonts w:ascii="Cambria" w:hAnsi="Cambria"/>
          <w:sz w:val="20"/>
          <w:szCs w:val="20"/>
        </w:rPr>
        <w:t>,</w:t>
      </w:r>
    </w:p>
    <w:p w:rsidR="0059251A" w:rsidRPr="00BE48B7" w:rsidRDefault="0059251A" w:rsidP="0059251A">
      <w:pPr>
        <w:numPr>
          <w:ilvl w:val="0"/>
          <w:numId w:val="22"/>
        </w:numPr>
        <w:spacing w:after="0"/>
        <w:ind w:left="993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lastRenderedPageBreak/>
        <w:t>Wykonawca ma obowiązek konsultowania z Zamawiającym rozwiązań architektonicznych i materiałowych mających wpływ na koszty robót budowlanych, które będą wykonywane na podstawie opracowanej dokumentacji projektowej.</w:t>
      </w:r>
    </w:p>
    <w:p w:rsidR="0059251A" w:rsidRPr="00BE48B7" w:rsidRDefault="0059251A" w:rsidP="0059251A">
      <w:pPr>
        <w:numPr>
          <w:ilvl w:val="0"/>
          <w:numId w:val="22"/>
        </w:numPr>
        <w:spacing w:after="0"/>
        <w:ind w:left="993" w:hanging="282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bCs/>
          <w:sz w:val="20"/>
          <w:szCs w:val="20"/>
        </w:rPr>
        <w:t>Obiekty zlokalizowane są w zabytkowym centrum Szydłowa oraz wpisane do rejestru zabytków prowadzonego przez Świętokrzyskiego Wojewódzkiego Konserwatora Zabytków.</w:t>
      </w:r>
    </w:p>
    <w:p w:rsidR="0059251A" w:rsidRDefault="0059251A" w:rsidP="00ED275C">
      <w:pPr>
        <w:spacing w:after="0"/>
        <w:ind w:left="993"/>
        <w:contextualSpacing/>
        <w:jc w:val="both"/>
        <w:rPr>
          <w:rFonts w:ascii="Cambria" w:hAnsi="Cambria"/>
          <w:sz w:val="20"/>
          <w:szCs w:val="20"/>
        </w:rPr>
      </w:pPr>
      <w:r w:rsidRPr="00BE48B7">
        <w:rPr>
          <w:rFonts w:ascii="Cambria" w:hAnsi="Cambria"/>
          <w:sz w:val="20"/>
          <w:szCs w:val="20"/>
        </w:rPr>
        <w:t xml:space="preserve">Wykonawca zobowiązany jest do zdobycia wszelkich informacji, w tym dokonania wizji lokalnej na terenie objętym zamówieniem, które mogą być konieczne do prawidłowej wyceny wartości usługi, gdyż wyklucza się możliwość roszczeń Wykonawcy związanych z błędnym skalkulowaniem ceny lub pominięciem elementów niezbędnych do wykonania umowy. </w:t>
      </w:r>
    </w:p>
    <w:p w:rsidR="005F5D71" w:rsidRPr="0059251A" w:rsidRDefault="0059251A" w:rsidP="0059251A">
      <w:pPr>
        <w:pStyle w:val="Akapitzlist"/>
        <w:numPr>
          <w:ilvl w:val="0"/>
          <w:numId w:val="22"/>
        </w:numPr>
        <w:ind w:left="993"/>
        <w:jc w:val="both"/>
        <w:rPr>
          <w:rFonts w:ascii="Cambria" w:hAnsi="Cambria"/>
          <w:sz w:val="20"/>
          <w:szCs w:val="20"/>
        </w:rPr>
      </w:pPr>
      <w:r w:rsidRPr="0059251A">
        <w:rPr>
          <w:rFonts w:ascii="Cambria" w:hAnsi="Cambria"/>
          <w:sz w:val="20"/>
          <w:szCs w:val="20"/>
        </w:rPr>
        <w:t>Wykonawca ma obowiązek konsultowania z Zamawiającym na wszystkich etapach prac, istotnych rozwiązań materiałowych oraz projektowych i architektonicznych, mających wpływ na koszty robót budowlanych, które będą wykonywane na podstawie opracowanej dokumentacji projektowej.</w:t>
      </w:r>
    </w:p>
    <w:p w:rsidR="0010026C" w:rsidRPr="003E7232" w:rsidRDefault="0010026C" w:rsidP="0010026C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3E7232">
        <w:rPr>
          <w:rFonts w:ascii="Cambria" w:hAnsi="Cambria" w:cs="Arial"/>
          <w:sz w:val="20"/>
          <w:lang w:eastAsia="pl-PL"/>
        </w:rPr>
        <w:t xml:space="preserve">2.  Do obowiązków Zamawiającego należy: </w:t>
      </w:r>
    </w:p>
    <w:p w:rsidR="0010026C" w:rsidRPr="003E7232" w:rsidRDefault="0010026C" w:rsidP="00AE1050">
      <w:pPr>
        <w:pStyle w:val="Tekstpodstawowy"/>
        <w:numPr>
          <w:ilvl w:val="0"/>
          <w:numId w:val="3"/>
        </w:numPr>
        <w:suppressAutoHyphens w:val="0"/>
        <w:rPr>
          <w:rFonts w:ascii="Cambria" w:hAnsi="Cambria" w:cs="Arial"/>
          <w:sz w:val="20"/>
          <w:lang w:eastAsia="pl-PL"/>
        </w:rPr>
      </w:pPr>
      <w:proofErr w:type="gramStart"/>
      <w:r w:rsidRPr="003E7232">
        <w:rPr>
          <w:rFonts w:ascii="Cambria" w:hAnsi="Cambria" w:cs="Arial"/>
          <w:sz w:val="20"/>
          <w:lang w:eastAsia="pl-PL"/>
        </w:rPr>
        <w:t>udostępnienie</w:t>
      </w:r>
      <w:proofErr w:type="gramEnd"/>
      <w:r w:rsidRPr="003E7232">
        <w:rPr>
          <w:rFonts w:ascii="Cambria" w:hAnsi="Cambria" w:cs="Arial"/>
          <w:sz w:val="20"/>
          <w:lang w:eastAsia="pl-PL"/>
        </w:rPr>
        <w:t xml:space="preserve"> posiadanej dokumentacji; </w:t>
      </w:r>
    </w:p>
    <w:p w:rsidR="0010026C" w:rsidRPr="003E7232" w:rsidRDefault="0010026C" w:rsidP="00AE1050">
      <w:pPr>
        <w:pStyle w:val="Tekstpodstawowy"/>
        <w:numPr>
          <w:ilvl w:val="0"/>
          <w:numId w:val="3"/>
        </w:numPr>
        <w:suppressAutoHyphens w:val="0"/>
        <w:rPr>
          <w:rFonts w:ascii="Cambria" w:hAnsi="Cambria" w:cs="Arial"/>
          <w:sz w:val="20"/>
          <w:lang w:eastAsia="pl-PL"/>
        </w:rPr>
      </w:pPr>
      <w:proofErr w:type="gramStart"/>
      <w:r w:rsidRPr="003E7232">
        <w:rPr>
          <w:rFonts w:ascii="Cambria" w:hAnsi="Cambria" w:cs="Arial"/>
          <w:sz w:val="20"/>
          <w:lang w:eastAsia="pl-PL"/>
        </w:rPr>
        <w:t>odbiór</w:t>
      </w:r>
      <w:proofErr w:type="gramEnd"/>
      <w:r w:rsidRPr="003E7232">
        <w:rPr>
          <w:rFonts w:ascii="Cambria" w:hAnsi="Cambria" w:cs="Arial"/>
          <w:sz w:val="20"/>
          <w:lang w:eastAsia="pl-PL"/>
        </w:rPr>
        <w:t xml:space="preserve"> przedmiotu umowy oraz zapłata umówionego wynagrodzenia. 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4.</w:t>
      </w:r>
    </w:p>
    <w:p w:rsidR="0010026C" w:rsidRPr="00D259A2" w:rsidRDefault="0010026C" w:rsidP="00AE1050">
      <w:pPr>
        <w:pStyle w:val="Tekstpodstawowy"/>
        <w:numPr>
          <w:ilvl w:val="0"/>
          <w:numId w:val="4"/>
        </w:numPr>
        <w:suppressAutoHyphens w:val="0"/>
        <w:rPr>
          <w:rFonts w:ascii="Cambria" w:hAnsi="Cambria" w:cs="Arial"/>
          <w:sz w:val="20"/>
          <w:lang w:eastAsia="pl-PL"/>
        </w:rPr>
      </w:pPr>
      <w:r w:rsidRPr="00D259A2">
        <w:rPr>
          <w:rFonts w:ascii="Cambria" w:hAnsi="Cambria" w:cs="Arial"/>
          <w:sz w:val="20"/>
          <w:lang w:eastAsia="pl-PL"/>
        </w:rPr>
        <w:t xml:space="preserve">Strony ustaliły wynagrodzenie ryczałtowe w kwocie brutto za każde zadanie w kwocie: </w:t>
      </w:r>
    </w:p>
    <w:p w:rsidR="00E91DBB" w:rsidRPr="00CC3C4D" w:rsidRDefault="00692B03" w:rsidP="00692B03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="000127E2" w:rsidRPr="00CC3C4D">
        <w:rPr>
          <w:rFonts w:ascii="Cambria" w:hAnsi="Cambria" w:cs="Arial"/>
          <w:sz w:val="20"/>
          <w:szCs w:val="20"/>
        </w:rPr>
        <w:t xml:space="preserve">……………….………………. </w:t>
      </w:r>
      <w:proofErr w:type="gramStart"/>
      <w:r w:rsidR="000127E2" w:rsidRPr="00CC3C4D">
        <w:rPr>
          <w:rFonts w:ascii="Cambria" w:hAnsi="Cambria" w:cs="Arial"/>
          <w:sz w:val="20"/>
          <w:szCs w:val="20"/>
        </w:rPr>
        <w:t>zł</w:t>
      </w:r>
      <w:proofErr w:type="gramEnd"/>
      <w:r w:rsidR="000127E2" w:rsidRPr="00CC3C4D">
        <w:rPr>
          <w:rFonts w:ascii="Cambria" w:hAnsi="Cambria" w:cs="Arial"/>
          <w:b/>
          <w:sz w:val="20"/>
          <w:szCs w:val="20"/>
        </w:rPr>
        <w:t>.</w:t>
      </w:r>
      <w:r w:rsidR="000127E2" w:rsidRPr="00CC3C4D">
        <w:rPr>
          <w:rFonts w:ascii="Cambria" w:hAnsi="Cambria" w:cs="Arial"/>
          <w:sz w:val="20"/>
          <w:szCs w:val="20"/>
        </w:rPr>
        <w:t xml:space="preserve"> (</w:t>
      </w:r>
      <w:proofErr w:type="gramStart"/>
      <w:r w:rsidR="000127E2" w:rsidRPr="00CC3C4D">
        <w:rPr>
          <w:rFonts w:ascii="Cambria" w:hAnsi="Cambria" w:cs="Arial"/>
          <w:sz w:val="20"/>
          <w:szCs w:val="20"/>
        </w:rPr>
        <w:t>słownie</w:t>
      </w:r>
      <w:proofErr w:type="gramEnd"/>
      <w:r w:rsidR="000127E2" w:rsidRPr="00CC3C4D">
        <w:rPr>
          <w:rFonts w:ascii="Cambria" w:hAnsi="Cambria" w:cs="Arial"/>
          <w:sz w:val="20"/>
          <w:szCs w:val="20"/>
        </w:rPr>
        <w:t>: …………………………………………………złotych 00/100)</w:t>
      </w:r>
    </w:p>
    <w:p w:rsidR="0091365B" w:rsidRPr="00CC3C4D" w:rsidRDefault="0091365B" w:rsidP="003E7232">
      <w:pPr>
        <w:pStyle w:val="Tekstpodstawowy"/>
        <w:ind w:firstLine="360"/>
        <w:rPr>
          <w:rFonts w:ascii="Cambria" w:hAnsi="Cambria"/>
          <w:b/>
          <w:bCs/>
          <w:sz w:val="20"/>
        </w:rPr>
      </w:pPr>
    </w:p>
    <w:p w:rsidR="00001D98" w:rsidRDefault="00001D98" w:rsidP="00ED275C">
      <w:pPr>
        <w:pStyle w:val="Tekstpodstawowy"/>
        <w:suppressAutoHyphens w:val="0"/>
        <w:rPr>
          <w:rFonts w:ascii="Cambria" w:hAnsi="Cambria" w:cs="Arial"/>
          <w:sz w:val="20"/>
          <w:lang w:eastAsia="pl-PL"/>
        </w:rPr>
      </w:pPr>
    </w:p>
    <w:p w:rsidR="0010026C" w:rsidRDefault="0010026C" w:rsidP="00AE1050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</w:rPr>
        <w:t>Zapłata wynagrodzenia nastąpi w terminie</w:t>
      </w:r>
      <w:r w:rsidR="00C05CE6">
        <w:rPr>
          <w:rFonts w:ascii="Cambria" w:hAnsi="Cambria" w:cs="Arial"/>
          <w:sz w:val="20"/>
          <w:szCs w:val="20"/>
        </w:rPr>
        <w:t xml:space="preserve"> </w:t>
      </w:r>
      <w:r w:rsidR="00C05CE6" w:rsidRPr="003451FD">
        <w:rPr>
          <w:rFonts w:ascii="Cambria" w:hAnsi="Cambria" w:cs="Arial"/>
          <w:sz w:val="20"/>
          <w:szCs w:val="20"/>
        </w:rPr>
        <w:t>do</w:t>
      </w:r>
      <w:r w:rsidRPr="003451FD">
        <w:rPr>
          <w:rFonts w:ascii="Cambria" w:hAnsi="Cambria" w:cs="Arial"/>
          <w:sz w:val="20"/>
          <w:szCs w:val="20"/>
        </w:rPr>
        <w:t xml:space="preserve"> 30</w:t>
      </w:r>
      <w:r>
        <w:rPr>
          <w:rFonts w:ascii="Cambria" w:hAnsi="Cambria" w:cs="Arial"/>
          <w:sz w:val="20"/>
          <w:szCs w:val="20"/>
        </w:rPr>
        <w:t xml:space="preserve"> dni licząc od dnia doręczenia </w:t>
      </w:r>
      <w:r>
        <w:rPr>
          <w:rFonts w:ascii="Cambria" w:hAnsi="Cambria" w:cs="Arial"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prawidłowo wystawionej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faktury wraz z protokołem zdawczo-odbiorczym potwierdzającym wykonanie przez Wykonawcę pełnego zakresu prac – płatność dokonana zostanie na konto Wykonawcy wskazane na fakturze.</w:t>
      </w:r>
    </w:p>
    <w:p w:rsidR="002760C6" w:rsidRPr="00E41388" w:rsidRDefault="002760C6" w:rsidP="002760C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E41388">
        <w:rPr>
          <w:rFonts w:ascii="Cambria" w:hAnsi="Cambria" w:cs="Arial"/>
          <w:sz w:val="20"/>
          <w:szCs w:val="20"/>
        </w:rPr>
        <w:t>Zamawiający dopuszcza częściowe fakturowanie prac po odbiorze dokumentacji wykonanej dla każdego z zadań objętych niniejszą umową, odrębnie.</w:t>
      </w:r>
    </w:p>
    <w:p w:rsidR="0010026C" w:rsidRDefault="0010026C" w:rsidP="00AE1050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10026C" w:rsidRDefault="0010026C" w:rsidP="00AE1050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usługi jest przedstawienie dowodów zapłaty wymagalnego wynagrodzenia podwykonawcom i dalszym podwykonawcom.</w:t>
      </w:r>
    </w:p>
    <w:p w:rsidR="0010026C" w:rsidRDefault="0010026C" w:rsidP="00AE1050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nieprzedstawienia przez wykonawcę dowodu zapłaty</w:t>
      </w:r>
      <w:r w:rsidR="000B562F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o których mowa w ust. 3 wstrzymuje się wypłatę należnego wynagrodzenia w części równej sumie kwot wynikających z nieprzedstawionych dowodów zapłaty.</w:t>
      </w:r>
    </w:p>
    <w:p w:rsidR="0010026C" w:rsidRDefault="0010026C" w:rsidP="00AE1050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10026C" w:rsidRDefault="0010026C" w:rsidP="00AE1050">
      <w:pPr>
        <w:numPr>
          <w:ilvl w:val="0"/>
          <w:numId w:val="4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przed dokonaniem płatności</w:t>
      </w:r>
      <w:r w:rsidR="003E7232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o której mowa w ust. 5 zwróci się do Wykonawcy</w:t>
      </w:r>
      <w:r w:rsidR="003E7232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aby ten w terminie 7 dni wniósł pisemne uwagi o powodach nieuregulowania zobowiązać wobec podwykonawcy.  Wniesione uwagi mogą być podstawą;</w:t>
      </w:r>
    </w:p>
    <w:p w:rsidR="0010026C" w:rsidRDefault="0010026C" w:rsidP="0010026C">
      <w:pPr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1) niedokonania bezpośredniej zapłaty wynagrodzenia podwykonawcy lub dalszemu podwykonawcy, jeżeli wykonawca wykaże niezasadność takiej zapłaty albo</w:t>
      </w:r>
    </w:p>
    <w:p w:rsidR="0010026C" w:rsidRDefault="0010026C" w:rsidP="0010026C">
      <w:pPr>
        <w:ind w:left="993" w:hanging="284"/>
        <w:jc w:val="both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2)  złożyć</w:t>
      </w:r>
      <w:proofErr w:type="gramEnd"/>
      <w:r>
        <w:rPr>
          <w:rFonts w:ascii="Cambria" w:hAnsi="Cambria" w:cs="Arial"/>
          <w:sz w:val="20"/>
          <w:szCs w:val="20"/>
        </w:rPr>
        <w:t xml:space="preserve">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0026C" w:rsidRDefault="0010026C" w:rsidP="0010026C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3)  dokonać</w:t>
      </w:r>
      <w:proofErr w:type="gramEnd"/>
      <w:r>
        <w:rPr>
          <w:rFonts w:ascii="Cambria" w:hAnsi="Cambria" w:cs="Arial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10026C" w:rsidRDefault="0010026C" w:rsidP="0010026C">
      <w:pPr>
        <w:pStyle w:val="Tekstpodstawowy"/>
        <w:jc w:val="left"/>
        <w:rPr>
          <w:rFonts w:ascii="Cambria" w:hAnsi="Cambria" w:cs="Arial"/>
          <w:b/>
          <w:color w:val="FF0000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5.</w:t>
      </w:r>
    </w:p>
    <w:p w:rsidR="005F5D71" w:rsidRPr="00692B03" w:rsidRDefault="0010026C" w:rsidP="00692B03">
      <w:pPr>
        <w:pStyle w:val="Tekstpodstawowy"/>
        <w:jc w:val="left"/>
        <w:rPr>
          <w:rFonts w:ascii="Cambria" w:hAnsi="Cambria" w:cs="Arial"/>
          <w:sz w:val="20"/>
          <w:highlight w:val="yellow"/>
          <w:lang w:eastAsia="pl-PL"/>
        </w:rPr>
      </w:pPr>
      <w:r>
        <w:rPr>
          <w:rFonts w:ascii="Cambria" w:hAnsi="Cambria" w:cs="Arial"/>
          <w:sz w:val="20"/>
          <w:lang w:eastAsia="pl-PL"/>
        </w:rPr>
        <w:t>Wykonawca zobowiązuje się wykonać przedmiot umowy do dnia:</w:t>
      </w:r>
      <w:r w:rsidR="00692B03">
        <w:rPr>
          <w:rFonts w:ascii="Cambria" w:hAnsi="Cambria" w:cs="Arial"/>
          <w:sz w:val="20"/>
          <w:lang w:eastAsia="pl-PL"/>
        </w:rPr>
        <w:t xml:space="preserve"> </w:t>
      </w:r>
      <w:r w:rsidR="005F5D71">
        <w:rPr>
          <w:rFonts w:ascii="Cambria" w:hAnsi="Cambria" w:cs="Arial"/>
          <w:b/>
          <w:sz w:val="20"/>
        </w:rPr>
        <w:t xml:space="preserve"> </w:t>
      </w:r>
      <w:r w:rsidR="0022079C">
        <w:rPr>
          <w:rFonts w:ascii="Cambria" w:hAnsi="Cambria" w:cs="Arial"/>
          <w:b/>
          <w:sz w:val="20"/>
        </w:rPr>
        <w:t>15.06.</w:t>
      </w:r>
      <w:r w:rsidR="0059251A">
        <w:rPr>
          <w:rFonts w:ascii="Cambria" w:hAnsi="Cambria" w:cs="Arial"/>
          <w:b/>
          <w:sz w:val="20"/>
        </w:rPr>
        <w:t xml:space="preserve">2020 </w:t>
      </w:r>
      <w:proofErr w:type="gramStart"/>
      <w:r w:rsidR="0059251A">
        <w:rPr>
          <w:rFonts w:ascii="Cambria" w:hAnsi="Cambria" w:cs="Arial"/>
          <w:b/>
          <w:sz w:val="20"/>
        </w:rPr>
        <w:t>r</w:t>
      </w:r>
      <w:proofErr w:type="gramEnd"/>
      <w:r w:rsidR="0059251A">
        <w:rPr>
          <w:rFonts w:ascii="Cambria" w:hAnsi="Cambria" w:cs="Arial"/>
          <w:b/>
          <w:sz w:val="20"/>
        </w:rPr>
        <w:t>.</w:t>
      </w:r>
    </w:p>
    <w:p w:rsidR="00A247CE" w:rsidRDefault="00A247CE" w:rsidP="00A247CE">
      <w:pPr>
        <w:pStyle w:val="Tekstpodstawowy"/>
        <w:jc w:val="left"/>
        <w:rPr>
          <w:rFonts w:ascii="Cambria" w:hAnsi="Cambria" w:cs="Arial"/>
          <w:b/>
          <w:sz w:val="20"/>
        </w:rPr>
      </w:pPr>
    </w:p>
    <w:p w:rsidR="0010026C" w:rsidRDefault="0010026C" w:rsidP="00A247CE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6.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  <w:lang w:eastAsia="pl-PL"/>
        </w:rPr>
        <w:t>Wykonawca zobowiązuje się dostarczyć dokumentację zgodnie z opisem przedmiotu zamówienia znajdującym się w pkt. 3 SIWZ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7.</w:t>
      </w:r>
    </w:p>
    <w:p w:rsidR="0010026C" w:rsidRDefault="0010026C" w:rsidP="0010026C">
      <w:pPr>
        <w:pStyle w:val="Tekstpodstawowy"/>
        <w:tabs>
          <w:tab w:val="left" w:pos="142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Koordynatorem w zakresie realizacji obowiązków umownych ze strony Zamawiającego wyznacza się:   </w:t>
      </w:r>
      <w:r>
        <w:rPr>
          <w:rFonts w:ascii="Cambria" w:hAnsi="Cambria" w:cs="Arial"/>
          <w:b/>
          <w:sz w:val="20"/>
        </w:rPr>
        <w:t>…………………………………………….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8.</w:t>
      </w:r>
    </w:p>
    <w:p w:rsidR="0010026C" w:rsidRDefault="0010026C" w:rsidP="0010026C">
      <w:pPr>
        <w:pStyle w:val="Tekstpodstawowy"/>
        <w:tabs>
          <w:tab w:val="num" w:pos="284"/>
        </w:tabs>
        <w:ind w:left="284" w:hanging="284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1.  Ustala się kary umowne w następujących przypadkach i wysokościach: </w:t>
      </w:r>
    </w:p>
    <w:p w:rsidR="0010026C" w:rsidRDefault="0010026C" w:rsidP="00AE1050">
      <w:pPr>
        <w:pStyle w:val="Tekstpodstawowy"/>
        <w:numPr>
          <w:ilvl w:val="0"/>
          <w:numId w:val="5"/>
        </w:numPr>
        <w:tabs>
          <w:tab w:val="num" w:pos="284"/>
        </w:tabs>
        <w:suppressAutoHyphens w:val="0"/>
        <w:ind w:hanging="8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Wykonawca zapłaci Zamawiającemu karę umowną: </w:t>
      </w:r>
    </w:p>
    <w:p w:rsidR="0010026C" w:rsidRDefault="0010026C" w:rsidP="00AE1050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 przypadku wykonania przedmiotu umowy w sposób wadliwy lub niezupełny, w szczególności, jeżeli w związku z tym zajdzie konieczność wykonania przez wykonawcę robót budowlanych realizowanych na podstawie projektu będącego przedmiotem umowy robót dodatkowych lub zamiennych – w wysokości 20 % wartości robót dodatkowych lub zamiennych,</w:t>
      </w:r>
    </w:p>
    <w:p w:rsidR="0010026C" w:rsidRDefault="0010026C" w:rsidP="00AE1050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za</w:t>
      </w:r>
      <w:proofErr w:type="gramEnd"/>
      <w:r>
        <w:rPr>
          <w:rFonts w:ascii="Cambria" w:hAnsi="Cambria" w:cs="Arial"/>
          <w:sz w:val="20"/>
        </w:rPr>
        <w:t xml:space="preserve"> zwłokę w wykonaniu pracy projektowej lub części tej pracy, dla której ustalono odrębny termin odbioru – w wysokości 0,</w:t>
      </w:r>
      <w:r w:rsidR="00C05832">
        <w:rPr>
          <w:rFonts w:ascii="Cambria" w:hAnsi="Cambria" w:cs="Arial"/>
          <w:sz w:val="20"/>
        </w:rPr>
        <w:t>5</w:t>
      </w:r>
      <w:r>
        <w:rPr>
          <w:rFonts w:ascii="Cambria" w:hAnsi="Cambria" w:cs="Arial"/>
          <w:sz w:val="20"/>
        </w:rPr>
        <w:t>% ryczałtowej wartości wynagrodzenia, a gdy wyodrębniono części liczone za tę część pracy za każdy dzień zwłoki, licząc od umownego terminu wykonania, nie mniej niż 100 zł za dzień zwłoki.</w:t>
      </w:r>
    </w:p>
    <w:p w:rsidR="0010026C" w:rsidRDefault="0010026C" w:rsidP="00AE1050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za</w:t>
      </w:r>
      <w:proofErr w:type="gramEnd"/>
      <w:r>
        <w:rPr>
          <w:rFonts w:ascii="Cambria" w:hAnsi="Cambria" w:cs="Arial"/>
          <w:sz w:val="20"/>
        </w:rPr>
        <w:t xml:space="preserve"> zwłokę w usunięciu wad – w wysokości 0,</w:t>
      </w:r>
      <w:r w:rsidR="00C05832">
        <w:rPr>
          <w:rFonts w:ascii="Cambria" w:hAnsi="Cambria" w:cs="Arial"/>
          <w:sz w:val="20"/>
        </w:rPr>
        <w:t>5</w:t>
      </w:r>
      <w:r>
        <w:rPr>
          <w:rFonts w:ascii="Cambria" w:hAnsi="Cambria" w:cs="Arial"/>
          <w:sz w:val="20"/>
        </w:rPr>
        <w:t xml:space="preserve">% ryczałtowej wartości wynagrodzenia umownego, za każdy dzień zwłoki, l naliczaną od dnia wyznaczonego przez zamawiającego na usunięcie wady, nie mniej niż 100 zł.  </w:t>
      </w:r>
      <w:proofErr w:type="gramStart"/>
      <w:r>
        <w:rPr>
          <w:rFonts w:ascii="Cambria" w:hAnsi="Cambria" w:cs="Arial"/>
          <w:sz w:val="20"/>
        </w:rPr>
        <w:t>za</w:t>
      </w:r>
      <w:proofErr w:type="gramEnd"/>
      <w:r>
        <w:rPr>
          <w:rFonts w:ascii="Cambria" w:hAnsi="Cambria" w:cs="Arial"/>
          <w:sz w:val="20"/>
        </w:rPr>
        <w:t xml:space="preserve"> dzień zwłoki.</w:t>
      </w:r>
    </w:p>
    <w:p w:rsidR="0010026C" w:rsidRDefault="0010026C" w:rsidP="00AE1050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za</w:t>
      </w:r>
      <w:proofErr w:type="gramEnd"/>
      <w:r>
        <w:rPr>
          <w:rFonts w:ascii="Cambria" w:hAnsi="Cambria" w:cs="Arial"/>
          <w:sz w:val="20"/>
        </w:rPr>
        <w:t xml:space="preserve"> niewykonanie w wyznaczonym terminie czynności związanych z wykonywaniem nadzoru autorskiego – 0,</w:t>
      </w:r>
      <w:r w:rsidR="00C05832">
        <w:rPr>
          <w:rFonts w:ascii="Cambria" w:hAnsi="Cambria" w:cs="Arial"/>
          <w:sz w:val="20"/>
        </w:rPr>
        <w:t>5</w:t>
      </w:r>
      <w:r>
        <w:rPr>
          <w:rFonts w:ascii="Cambria" w:hAnsi="Cambria" w:cs="Arial"/>
          <w:sz w:val="20"/>
        </w:rPr>
        <w:t xml:space="preserve"> % ryczałtowej wartości wynagrodzenia za każdy dzień opóźnienia,</w:t>
      </w:r>
    </w:p>
    <w:p w:rsidR="0010026C" w:rsidRDefault="0010026C" w:rsidP="00AE1050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/>
          <w:sz w:val="20"/>
        </w:rPr>
        <w:t>za</w:t>
      </w:r>
      <w:proofErr w:type="gramEnd"/>
      <w:r>
        <w:rPr>
          <w:rFonts w:ascii="Cambria" w:hAnsi="Cambria"/>
          <w:sz w:val="20"/>
        </w:rPr>
        <w:t xml:space="preserve"> nie przedłożenie lub przedłożenie w niezaakceptowanej formie kryteriów oceny ofert w wysokości 2 % </w:t>
      </w:r>
      <w:r>
        <w:rPr>
          <w:rFonts w:ascii="Cambria" w:hAnsi="Cambria" w:cs="Arial"/>
          <w:sz w:val="20"/>
        </w:rPr>
        <w:t>ryczałtowej wartości wynagrodzenia umownego</w:t>
      </w:r>
      <w:r>
        <w:rPr>
          <w:rFonts w:ascii="Cambria" w:hAnsi="Cambria"/>
          <w:sz w:val="20"/>
        </w:rPr>
        <w:t xml:space="preserve"> za każdy przypadek</w:t>
      </w:r>
    </w:p>
    <w:p w:rsidR="0010026C" w:rsidRPr="008A2438" w:rsidRDefault="0010026C" w:rsidP="00AE1050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proofErr w:type="gramStart"/>
      <w:r w:rsidRPr="008A2438">
        <w:rPr>
          <w:rFonts w:ascii="Cambria" w:hAnsi="Cambria" w:cs="Arial"/>
          <w:sz w:val="20"/>
        </w:rPr>
        <w:t>za</w:t>
      </w:r>
      <w:proofErr w:type="gramEnd"/>
      <w:r w:rsidRPr="008A2438">
        <w:rPr>
          <w:rFonts w:ascii="Cambria" w:hAnsi="Cambria" w:cs="Arial"/>
          <w:sz w:val="20"/>
        </w:rPr>
        <w:t xml:space="preserve"> odstąpienie od umowy przez Zamawiającego z przyczyn leżących po stronie Wykonawcy </w:t>
      </w:r>
      <w:r w:rsidRPr="008A2438">
        <w:rPr>
          <w:rFonts w:ascii="Cambria" w:hAnsi="Cambria" w:cs="Arial"/>
          <w:sz w:val="20"/>
        </w:rPr>
        <w:br/>
        <w:t>– w wysokości 10% wynagrodzenia ryczałtowego od wykonani</w:t>
      </w:r>
      <w:r w:rsidR="008A2438">
        <w:rPr>
          <w:rFonts w:ascii="Cambria" w:hAnsi="Cambria" w:cs="Arial"/>
          <w:sz w:val="20"/>
        </w:rPr>
        <w:t>a</w:t>
      </w:r>
      <w:r w:rsidR="00BE2DE2">
        <w:rPr>
          <w:rFonts w:ascii="Cambria" w:hAnsi="Cambria" w:cs="Arial"/>
          <w:sz w:val="20"/>
        </w:rPr>
        <w:t>,</w:t>
      </w:r>
      <w:r w:rsidR="008A2438">
        <w:rPr>
          <w:rFonts w:ascii="Cambria" w:hAnsi="Cambria" w:cs="Arial"/>
          <w:sz w:val="20"/>
        </w:rPr>
        <w:t xml:space="preserve"> której nastąpiło odstąpienie.</w:t>
      </w:r>
    </w:p>
    <w:p w:rsidR="0010026C" w:rsidRDefault="0010026C" w:rsidP="00AE1050">
      <w:pPr>
        <w:pStyle w:val="Tekstpodstawowy"/>
        <w:numPr>
          <w:ilvl w:val="0"/>
          <w:numId w:val="5"/>
        </w:numPr>
        <w:tabs>
          <w:tab w:val="num" w:pos="284"/>
        </w:tabs>
        <w:suppressAutoHyphens w:val="0"/>
        <w:ind w:hanging="84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Zamawiający zapłaci Wykonawcy karę umowną:</w:t>
      </w:r>
    </w:p>
    <w:p w:rsidR="0010026C" w:rsidRDefault="0010026C" w:rsidP="00AE1050">
      <w:pPr>
        <w:pStyle w:val="Tekstpodstawowy"/>
        <w:numPr>
          <w:ilvl w:val="0"/>
          <w:numId w:val="7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za</w:t>
      </w:r>
      <w:proofErr w:type="gramEnd"/>
      <w:r>
        <w:rPr>
          <w:rFonts w:ascii="Cambria" w:hAnsi="Cambria" w:cs="Arial"/>
          <w:sz w:val="20"/>
        </w:rPr>
        <w:t xml:space="preserve"> odstąpienie od umowy przez Wykonawcę z przyczyn leżących po stronie Zamawiającego </w:t>
      </w:r>
      <w:r>
        <w:rPr>
          <w:rFonts w:ascii="Cambria" w:hAnsi="Cambria" w:cs="Arial"/>
          <w:sz w:val="20"/>
        </w:rPr>
        <w:br/>
        <w:t xml:space="preserve">– w wysokości 10% ustalonego wynagrodzenia za cały przedmiot umowy, </w:t>
      </w:r>
    </w:p>
    <w:p w:rsidR="0010026C" w:rsidRDefault="0010026C" w:rsidP="00AE105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za</w:t>
      </w:r>
      <w:proofErr w:type="gramEnd"/>
      <w:r>
        <w:rPr>
          <w:rFonts w:ascii="Cambria" w:hAnsi="Cambria" w:cs="Arial"/>
          <w:sz w:val="20"/>
          <w:szCs w:val="20"/>
        </w:rPr>
        <w:t xml:space="preserve"> zwłokę w dostarczeniu określonych w §3 ust. 2 pkt 2 i 3 umowy danych niezbędnych do wykonania prac projektowych w wysokości 0,1 % ryczałtowej wartości wynagrodzenia za przedmiot umowy, nie mniej niż 50 zł. </w:t>
      </w:r>
      <w:proofErr w:type="gramStart"/>
      <w:r>
        <w:rPr>
          <w:rFonts w:ascii="Cambria" w:hAnsi="Cambria" w:cs="Arial"/>
          <w:sz w:val="20"/>
          <w:szCs w:val="20"/>
        </w:rPr>
        <w:t>za</w:t>
      </w:r>
      <w:proofErr w:type="gramEnd"/>
      <w:r>
        <w:rPr>
          <w:rFonts w:ascii="Cambria" w:hAnsi="Cambria" w:cs="Arial"/>
          <w:sz w:val="20"/>
          <w:szCs w:val="20"/>
        </w:rPr>
        <w:t xml:space="preserve"> dzień zwłoki. </w:t>
      </w:r>
    </w:p>
    <w:p w:rsidR="0010026C" w:rsidRDefault="0010026C" w:rsidP="00AE105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Łączna wysokość naliczonych kar umownych</w:t>
      </w:r>
      <w:r w:rsidR="00C140CF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o których mowa w ust. 1 pkt. 2 nie może przekroczyć 10% wynagrodzenia brutto określonego w §4 ust. 1.</w:t>
      </w:r>
    </w:p>
    <w:p w:rsidR="0010026C" w:rsidRDefault="0010026C" w:rsidP="0010026C">
      <w:pPr>
        <w:pStyle w:val="Tekstpodstawowy"/>
        <w:suppressAutoHyphens w:val="0"/>
        <w:ind w:left="567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tabs>
          <w:tab w:val="num" w:pos="1276"/>
        </w:tabs>
        <w:ind w:left="284" w:hanging="284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2. Jeżeli kara umowna nie pokryje poniesionej szkody Zamawiający zastrzega sobie prawo dochodzenia odszkodowania uzupełniającego na zasadach ogólnych.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9.</w:t>
      </w:r>
    </w:p>
    <w:p w:rsidR="0010026C" w:rsidRDefault="0010026C" w:rsidP="00C140CF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 xml:space="preserve">Wykonawca udziela Zamawiającemu 24 miesięcznej rękojmi. Jednakże uprawnienia Zamawiającego </w:t>
      </w:r>
      <w:r>
        <w:rPr>
          <w:rFonts w:ascii="Cambria" w:hAnsi="Cambria" w:cs="Arial"/>
          <w:sz w:val="20"/>
          <w:szCs w:val="20"/>
        </w:rPr>
        <w:br/>
        <w:t>z tytułu rękojmi wygasają nie wcześniej niż wygasa odpowiedzialność wykonawcy robót budowlanych wykonanych na podstawie dokumentacji projektowej określonej w § 1.</w:t>
      </w:r>
    </w:p>
    <w:p w:rsidR="0010026C" w:rsidRDefault="0010026C" w:rsidP="00C140CF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2.</w:t>
      </w:r>
      <w:r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:rsidR="0010026C" w:rsidRDefault="0010026C" w:rsidP="00C140CF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</w:t>
      </w:r>
      <w:r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:rsidR="0010026C" w:rsidRDefault="0010026C" w:rsidP="00C140CF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4.</w:t>
      </w:r>
      <w:r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:rsidR="0010026C" w:rsidRDefault="0010026C" w:rsidP="00C140CF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:rsidR="0010026C" w:rsidRDefault="0010026C" w:rsidP="00C140CF">
      <w:pPr>
        <w:tabs>
          <w:tab w:val="left" w:pos="0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6. Uprawnienia Zamawiającego z tytułu rękojmi za wady dokumentacji projektowej w stosunku do Wykonawcy wygasają wraz z wygaśnięciem odpowiedzialności wykonawcy robót budowlanych zrealizowanych na podstawie tego projektu. 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10.</w:t>
      </w:r>
    </w:p>
    <w:p w:rsidR="0010026C" w:rsidRDefault="0010026C" w:rsidP="00AE1050">
      <w:pPr>
        <w:pStyle w:val="Tekstpodstawowy"/>
        <w:numPr>
          <w:ilvl w:val="0"/>
          <w:numId w:val="9"/>
        </w:numPr>
        <w:suppressAutoHyphens w:val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Wykonawca oświadcza, że przysługują lub będą mu przysługiwać prawa autorskie majątkowe do dokumentacji stanowiącej przedmiot niniejszej umowy, będącej utworem w rozumieniu ustawy o prawie autorskim i prawach pokrewnych, która powstanie w wyniku wykonania niniejszej umowy.</w:t>
      </w:r>
    </w:p>
    <w:p w:rsidR="0010026C" w:rsidRDefault="0010026C" w:rsidP="00AE1050">
      <w:pPr>
        <w:pStyle w:val="Tekstpodstawowy"/>
        <w:numPr>
          <w:ilvl w:val="0"/>
          <w:numId w:val="9"/>
        </w:numPr>
        <w:suppressAutoHyphens w:val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10026C" w:rsidRDefault="0010026C" w:rsidP="00AE1050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wykorzystania</w:t>
      </w:r>
      <w:proofErr w:type="gramEnd"/>
      <w:r>
        <w:rPr>
          <w:rFonts w:ascii="Cambria" w:hAnsi="Cambria" w:cs="Arial"/>
          <w:sz w:val="20"/>
        </w:rPr>
        <w:t xml:space="preserve"> dokumentacji będącej przedmiotem umowy do realizacji inwestycji w całości lub części,</w:t>
      </w:r>
    </w:p>
    <w:p w:rsidR="0010026C" w:rsidRDefault="0010026C" w:rsidP="00AE1050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utrwalania</w:t>
      </w:r>
      <w:proofErr w:type="gramEnd"/>
      <w:r>
        <w:rPr>
          <w:rFonts w:ascii="Cambria" w:hAnsi="Cambria" w:cs="Arial"/>
          <w:sz w:val="20"/>
        </w:rPr>
        <w:t xml:space="preserve"> i zwielokrotnienia każdą możliwą techniką, w tym techniką drukarską, reprograficzną, zapisu magnetycznego oraz techniką cyfrową,</w:t>
      </w:r>
    </w:p>
    <w:p w:rsidR="0010026C" w:rsidRDefault="0010026C" w:rsidP="00AE1050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dokonywanie</w:t>
      </w:r>
      <w:proofErr w:type="gramEnd"/>
      <w:r>
        <w:rPr>
          <w:rFonts w:ascii="Cambria" w:hAnsi="Cambria" w:cs="Arial"/>
          <w:sz w:val="20"/>
        </w:rPr>
        <w:t xml:space="preserve"> w sporządzonej dokumentacji zmian wynikających z uzasadnionych potrzeb Zamawiającego z chwilą podpisania protokołu zdawczo-odbiorczego.</w:t>
      </w:r>
    </w:p>
    <w:p w:rsidR="0010026C" w:rsidRDefault="0010026C" w:rsidP="00AE1050">
      <w:pPr>
        <w:pStyle w:val="Tekstpodstawowy"/>
        <w:numPr>
          <w:ilvl w:val="2"/>
          <w:numId w:val="9"/>
        </w:numPr>
        <w:tabs>
          <w:tab w:val="num" w:pos="360"/>
        </w:tabs>
        <w:suppressAutoHyphens w:val="0"/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Wynagrodzenie za przeniesienie autorskich </w:t>
      </w:r>
      <w:proofErr w:type="gramStart"/>
      <w:r>
        <w:rPr>
          <w:rFonts w:ascii="Cambria" w:hAnsi="Cambria" w:cs="Arial"/>
          <w:sz w:val="20"/>
        </w:rPr>
        <w:t>praw</w:t>
      </w:r>
      <w:proofErr w:type="gramEnd"/>
      <w:r>
        <w:rPr>
          <w:rFonts w:ascii="Cambria" w:hAnsi="Cambria" w:cs="Arial"/>
          <w:sz w:val="20"/>
        </w:rPr>
        <w:t xml:space="preserve"> majątkowych jest zawarte w wynagrodzeniu, które określa § 4 ust.1 umowy.</w:t>
      </w:r>
    </w:p>
    <w:p w:rsidR="0010026C" w:rsidRDefault="0010026C" w:rsidP="00AE1050">
      <w:pPr>
        <w:pStyle w:val="Tekstpodstawowy"/>
        <w:numPr>
          <w:ilvl w:val="2"/>
          <w:numId w:val="9"/>
        </w:numPr>
        <w:tabs>
          <w:tab w:val="num" w:pos="360"/>
        </w:tabs>
        <w:suppressAutoHyphens w:val="0"/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W przypadku wystąpienia przez osobę trzecią z roszczeniem w stosunku do Zamawiającego z tytułu </w:t>
      </w:r>
      <w:proofErr w:type="gramStart"/>
      <w:r>
        <w:rPr>
          <w:rFonts w:ascii="Cambria" w:hAnsi="Cambria" w:cs="Arial"/>
          <w:sz w:val="20"/>
        </w:rPr>
        <w:t>praw</w:t>
      </w:r>
      <w:proofErr w:type="gramEnd"/>
      <w:r>
        <w:rPr>
          <w:rFonts w:ascii="Cambria" w:hAnsi="Cambria" w:cs="Arial"/>
          <w:sz w:val="20"/>
        </w:rPr>
        <w:t xml:space="preserve"> autorskich Wykonawca zobowiązuje się do zwrotu wszelkich kosztów i strat poniesionych przez Zamawiającego w związku z pojawieniem się takich roszczeń.</w:t>
      </w:r>
    </w:p>
    <w:p w:rsidR="0010026C" w:rsidRDefault="0010026C" w:rsidP="00AE1050">
      <w:pPr>
        <w:numPr>
          <w:ilvl w:val="0"/>
          <w:numId w:val="11"/>
        </w:numPr>
        <w:suppressAutoHyphens/>
        <w:spacing w:after="0"/>
        <w:ind w:right="45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projektu sprawować będzie nadzór autorski (bez dodatkowego wynagrodzenia) w zakresie obejmującym w szczególności:</w:t>
      </w:r>
    </w:p>
    <w:p w:rsidR="0010026C" w:rsidRDefault="0010026C" w:rsidP="0010026C">
      <w:pPr>
        <w:ind w:left="360" w:right="4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wyjaśnienia Inwestorowi i Wykonawcy wątpliwości dotyczące projektu budowlano-wykonawczego i zawartych w nim rozwiązań w terminie do 3 dni od ich przekazania przez Zamawiającego </w:t>
      </w:r>
    </w:p>
    <w:p w:rsidR="0010026C" w:rsidRDefault="0010026C" w:rsidP="0010026C">
      <w:pPr>
        <w:ind w:left="360" w:right="4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ewentualne uzupełnienia szczegółów dokumentacji projektowej,</w:t>
      </w:r>
    </w:p>
    <w:p w:rsidR="0010026C" w:rsidRDefault="0010026C" w:rsidP="0010026C">
      <w:pPr>
        <w:ind w:left="360" w:right="4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pisemnego udzielanie wyjaśnień i odpowiedzi na pytania oferentów na etapie ogłoszenia przetarg</w:t>
      </w:r>
      <w:r w:rsidR="00E55913">
        <w:rPr>
          <w:rFonts w:ascii="Cambria" w:hAnsi="Cambria"/>
          <w:sz w:val="20"/>
          <w:szCs w:val="20"/>
        </w:rPr>
        <w:t>u na wykonawstwo w terminie do 3</w:t>
      </w:r>
      <w:bookmarkStart w:id="1" w:name="_GoBack"/>
      <w:bookmarkEnd w:id="1"/>
      <w:r>
        <w:rPr>
          <w:rFonts w:ascii="Cambria" w:hAnsi="Cambria"/>
          <w:sz w:val="20"/>
          <w:szCs w:val="20"/>
        </w:rPr>
        <w:t xml:space="preserve"> dni od ich przekazania przez Zamawiającego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11.</w:t>
      </w:r>
    </w:p>
    <w:p w:rsidR="0010026C" w:rsidRDefault="0064204C" w:rsidP="0064204C">
      <w:pPr>
        <w:spacing w:after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-usunięto-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A247CE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12.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Zmiana umowy następuje za zgodą obu stron z zachowaniem zasad określonych w art. 144 ustawy Prawo zamówień publicznych, wyrażoną na piśmie. </w:t>
      </w:r>
    </w:p>
    <w:p w:rsidR="0010026C" w:rsidRDefault="0010026C" w:rsidP="0010026C">
      <w:pPr>
        <w:pStyle w:val="Tekstpodstawowy"/>
        <w:ind w:left="424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</w:t>
      </w:r>
    </w:p>
    <w:p w:rsidR="0010026C" w:rsidRDefault="0010026C" w:rsidP="0010026C">
      <w:pPr>
        <w:pStyle w:val="Tekstpodstawowy"/>
        <w:ind w:left="4248"/>
        <w:jc w:val="left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sz w:val="20"/>
        </w:rPr>
        <w:t xml:space="preserve">  </w:t>
      </w:r>
      <w:r>
        <w:rPr>
          <w:rFonts w:ascii="Cambria" w:hAnsi="Cambria" w:cs="Arial"/>
          <w:b/>
          <w:sz w:val="20"/>
        </w:rPr>
        <w:t>§ 13.</w:t>
      </w:r>
    </w:p>
    <w:p w:rsidR="0010026C" w:rsidRDefault="0010026C" w:rsidP="0010026C">
      <w:pPr>
        <w:pStyle w:val="Tekstpodstawowy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W sprawach nieunormowanych niniejszą umową mają zastosowanie: </w:t>
      </w:r>
    </w:p>
    <w:p w:rsidR="0010026C" w:rsidRDefault="0010026C" w:rsidP="00AE1050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przepisy</w:t>
      </w:r>
      <w:proofErr w:type="gramEnd"/>
      <w:r>
        <w:rPr>
          <w:rFonts w:ascii="Cambria" w:hAnsi="Cambria" w:cs="Arial"/>
          <w:sz w:val="20"/>
        </w:rPr>
        <w:t xml:space="preserve"> kodeksu cywilnego </w:t>
      </w:r>
    </w:p>
    <w:p w:rsidR="0010026C" w:rsidRDefault="0010026C" w:rsidP="00AE1050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przepisy</w:t>
      </w:r>
      <w:proofErr w:type="gramEnd"/>
      <w:r>
        <w:rPr>
          <w:rFonts w:ascii="Cambria" w:hAnsi="Cambria" w:cs="Arial"/>
          <w:sz w:val="20"/>
        </w:rPr>
        <w:t xml:space="preserve"> prawa autorskiego  </w:t>
      </w:r>
    </w:p>
    <w:p w:rsidR="0010026C" w:rsidRDefault="0010026C" w:rsidP="00AE1050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przepisy</w:t>
      </w:r>
      <w:proofErr w:type="gramEnd"/>
      <w:r>
        <w:rPr>
          <w:rFonts w:ascii="Cambria" w:hAnsi="Cambria" w:cs="Arial"/>
          <w:sz w:val="20"/>
        </w:rPr>
        <w:t xml:space="preserve"> prawa zamówień publicznych</w:t>
      </w:r>
    </w:p>
    <w:p w:rsidR="0010026C" w:rsidRDefault="0010026C" w:rsidP="00AE1050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przepisy</w:t>
      </w:r>
      <w:proofErr w:type="gramEnd"/>
      <w:r>
        <w:rPr>
          <w:rFonts w:ascii="Cambria" w:hAnsi="Cambria" w:cs="Arial"/>
          <w:sz w:val="20"/>
        </w:rPr>
        <w:t xml:space="preserve"> budowlane, w tym w szczególności przepisy rozporządzenia Ministra Transportu, Budownictwa i Gospodarki Morskiej z dnia 25 kwietnia 2012 r. w sprawie szczegółowego zakresu i formy projektu budowlanego (Dz. U. </w:t>
      </w:r>
      <w:proofErr w:type="gramStart"/>
      <w:r>
        <w:rPr>
          <w:rFonts w:ascii="Cambria" w:hAnsi="Cambria" w:cs="Arial"/>
          <w:sz w:val="20"/>
        </w:rPr>
        <w:t>z</w:t>
      </w:r>
      <w:proofErr w:type="gramEnd"/>
      <w:r>
        <w:rPr>
          <w:rFonts w:ascii="Cambria" w:hAnsi="Cambria" w:cs="Arial"/>
          <w:sz w:val="20"/>
        </w:rPr>
        <w:t xml:space="preserve"> 2012 r., poz. 462) </w:t>
      </w:r>
    </w:p>
    <w:p w:rsidR="00C575C2" w:rsidRDefault="00C575C2" w:rsidP="00C575C2">
      <w:pPr>
        <w:pStyle w:val="Tekstpodstawowy"/>
        <w:suppressAutoHyphens w:val="0"/>
        <w:ind w:left="360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ind w:left="3540" w:firstLine="708"/>
        <w:jc w:val="left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sz w:val="20"/>
        </w:rPr>
        <w:t xml:space="preserve">  </w:t>
      </w:r>
      <w:r>
        <w:rPr>
          <w:rFonts w:ascii="Cambria" w:hAnsi="Cambria" w:cs="Arial"/>
          <w:b/>
          <w:sz w:val="20"/>
        </w:rPr>
        <w:t>§ 14.</w:t>
      </w:r>
    </w:p>
    <w:p w:rsidR="0010026C" w:rsidRDefault="0010026C" w:rsidP="0010026C">
      <w:pPr>
        <w:pStyle w:val="Tekstpodstawowy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Spory wynikające z treści niniejszej umowy będą rozstrzygane przez sąd właściwy dla siedziby Zamawiającego.  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</w:t>
      </w:r>
    </w:p>
    <w:p w:rsidR="0010026C" w:rsidRDefault="0010026C" w:rsidP="0010026C">
      <w:pPr>
        <w:pStyle w:val="Tekstpodstawowy"/>
        <w:ind w:left="3545" w:firstLine="709"/>
        <w:jc w:val="left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  § 15.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  <w:r w:rsidRPr="00842DBB">
        <w:rPr>
          <w:rFonts w:ascii="Cambria" w:hAnsi="Cambria" w:cs="Arial"/>
          <w:sz w:val="20"/>
        </w:rPr>
        <w:t xml:space="preserve">Umowę sporządzono w </w:t>
      </w:r>
      <w:r w:rsidR="00CD7E6F" w:rsidRPr="00842DBB">
        <w:rPr>
          <w:rFonts w:ascii="Cambria" w:hAnsi="Cambria" w:cs="Arial"/>
          <w:sz w:val="20"/>
        </w:rPr>
        <w:t>4</w:t>
      </w:r>
      <w:r w:rsidRPr="00842DBB">
        <w:rPr>
          <w:rFonts w:ascii="Cambria" w:hAnsi="Cambria" w:cs="Arial"/>
          <w:sz w:val="20"/>
        </w:rPr>
        <w:t xml:space="preserve"> egzemplarzach</w:t>
      </w:r>
      <w:r w:rsidR="00E234AD" w:rsidRPr="00842DBB">
        <w:rPr>
          <w:rFonts w:ascii="Cambria" w:hAnsi="Cambria" w:cs="Arial"/>
          <w:sz w:val="20"/>
        </w:rPr>
        <w:t>, 3</w:t>
      </w:r>
      <w:r w:rsidRPr="00842DBB">
        <w:rPr>
          <w:rFonts w:ascii="Cambria" w:hAnsi="Cambria"/>
          <w:sz w:val="20"/>
        </w:rPr>
        <w:t xml:space="preserve"> </w:t>
      </w:r>
      <w:r w:rsidR="00E234AD" w:rsidRPr="00842DBB">
        <w:rPr>
          <w:rFonts w:ascii="Cambria" w:hAnsi="Cambria"/>
          <w:sz w:val="20"/>
        </w:rPr>
        <w:t>egzemplarze dla Zamawiającego oraz 1 dla Wykonawcy</w:t>
      </w:r>
      <w:r w:rsidRPr="00842DBB">
        <w:rPr>
          <w:rFonts w:ascii="Cambria" w:hAnsi="Cambria" w:cs="Arial"/>
          <w:sz w:val="20"/>
        </w:rPr>
        <w:t>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                                                                                          § 16.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lastRenderedPageBreak/>
        <w:t xml:space="preserve">Integralną część niniejszej umowy stanowi oferta Wykonawcy oraz Specyfikacja Istotnych Warunków Zamówienia. </w:t>
      </w:r>
    </w:p>
    <w:p w:rsidR="0010026C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ED275C" w:rsidRDefault="00ED275C" w:rsidP="0010026C">
      <w:pPr>
        <w:pStyle w:val="Tekstpodstawowy"/>
        <w:rPr>
          <w:rFonts w:ascii="Cambria" w:hAnsi="Cambria" w:cs="Arial"/>
          <w:sz w:val="20"/>
        </w:rPr>
      </w:pPr>
    </w:p>
    <w:p w:rsidR="0010026C" w:rsidRDefault="0010026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</w:p>
    <w:p w:rsidR="0010026C" w:rsidRDefault="0010026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</w:t>
      </w:r>
      <w:proofErr w:type="gramStart"/>
      <w:r>
        <w:rPr>
          <w:rFonts w:ascii="Cambria" w:hAnsi="Cambria" w:cs="Arial"/>
          <w:sz w:val="20"/>
        </w:rPr>
        <w:t xml:space="preserve">ZAMAWIAJĄCY                                                  </w:t>
      </w:r>
      <w:proofErr w:type="gramEnd"/>
      <w:r>
        <w:rPr>
          <w:rFonts w:ascii="Cambria" w:hAnsi="Cambria" w:cs="Arial"/>
          <w:sz w:val="20"/>
        </w:rPr>
        <w:t xml:space="preserve">                                   WYKONAWCA</w:t>
      </w:r>
    </w:p>
    <w:p w:rsidR="00A726DC" w:rsidRDefault="00A726D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A726DC" w:rsidRDefault="00A726D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77021A" w:rsidRPr="0010026C" w:rsidRDefault="0010026C" w:rsidP="000733B3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</w:pPr>
      <w:r>
        <w:rPr>
          <w:rFonts w:ascii="Cambria" w:hAnsi="Cambria" w:cs="Arial"/>
          <w:sz w:val="20"/>
        </w:rPr>
        <w:t xml:space="preserve">      …………………….……………….....</w:t>
      </w:r>
      <w:r>
        <w:rPr>
          <w:rFonts w:ascii="Cambria" w:hAnsi="Cambria" w:cs="Arial"/>
          <w:sz w:val="20"/>
        </w:rPr>
        <w:tab/>
        <w:t xml:space="preserve">  </w:t>
      </w:r>
      <w:r>
        <w:rPr>
          <w:rFonts w:ascii="Cambria" w:hAnsi="Cambria" w:cs="Arial"/>
          <w:sz w:val="20"/>
        </w:rPr>
        <w:tab/>
        <w:t xml:space="preserve">      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  <w:t xml:space="preserve">   ……………………………………………</w:t>
      </w:r>
    </w:p>
    <w:sectPr w:rsidR="0077021A" w:rsidRPr="0010026C" w:rsidSect="003962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89" w:rsidRDefault="00347989" w:rsidP="00C643A5">
      <w:pPr>
        <w:spacing w:after="0" w:line="240" w:lineRule="auto"/>
      </w:pPr>
      <w:r>
        <w:separator/>
      </w:r>
    </w:p>
  </w:endnote>
  <w:endnote w:type="continuationSeparator" w:id="0">
    <w:p w:rsidR="00347989" w:rsidRDefault="00347989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54250"/>
      <w:docPartObj>
        <w:docPartGallery w:val="Page Numbers (Bottom of Page)"/>
        <w:docPartUnique/>
      </w:docPartObj>
    </w:sdtPr>
    <w:sdtEndPr/>
    <w:sdtContent>
      <w:p w:rsidR="00C05832" w:rsidRDefault="00C058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13">
          <w:rPr>
            <w:noProof/>
          </w:rPr>
          <w:t>5</w:t>
        </w:r>
        <w:r>
          <w:fldChar w:fldCharType="end"/>
        </w:r>
      </w:p>
    </w:sdtContent>
  </w:sdt>
  <w:p w:rsidR="00C05832" w:rsidRDefault="00C0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89" w:rsidRDefault="00347989" w:rsidP="00C643A5">
      <w:pPr>
        <w:spacing w:after="0" w:line="240" w:lineRule="auto"/>
      </w:pPr>
      <w:r>
        <w:separator/>
      </w:r>
    </w:p>
  </w:footnote>
  <w:footnote w:type="continuationSeparator" w:id="0">
    <w:p w:rsidR="00347989" w:rsidRDefault="00347989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2" w:rsidRPr="00C140CF" w:rsidRDefault="00AE1050" w:rsidP="003A7142">
    <w:pPr>
      <w:rPr>
        <w:rFonts w:ascii="Cambria" w:hAnsi="Cambria"/>
        <w:sz w:val="20"/>
        <w:szCs w:val="20"/>
      </w:rPr>
    </w:pPr>
    <w:bookmarkStart w:id="2" w:name="_Hlk2150543"/>
    <w:bookmarkStart w:id="3" w:name="_Hlk2150544"/>
    <w:r w:rsidRPr="00C140CF">
      <w:rPr>
        <w:rFonts w:ascii="Cambria" w:hAnsi="Cambria"/>
        <w:sz w:val="20"/>
        <w:szCs w:val="20"/>
      </w:rPr>
      <w:t xml:space="preserve">Znak sprawy: </w:t>
    </w:r>
    <w:r w:rsidR="00692B03">
      <w:rPr>
        <w:rFonts w:ascii="Cambria" w:hAnsi="Cambria"/>
        <w:sz w:val="20"/>
        <w:szCs w:val="20"/>
      </w:rPr>
      <w:t>IGP.II.271.10</w:t>
    </w:r>
    <w:r w:rsidR="003E7232" w:rsidRPr="00C140CF">
      <w:rPr>
        <w:rFonts w:ascii="Cambria" w:hAnsi="Cambria"/>
        <w:sz w:val="20"/>
        <w:szCs w:val="20"/>
      </w:rPr>
      <w:t>.2020</w:t>
    </w:r>
  </w:p>
  <w:bookmarkEnd w:id="2"/>
  <w:bookmarkEnd w:id="3"/>
  <w:p w:rsidR="003A7142" w:rsidRDefault="003A7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9E4"/>
    <w:multiLevelType w:val="hybridMultilevel"/>
    <w:tmpl w:val="FC6C6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4ED"/>
    <w:multiLevelType w:val="hybridMultilevel"/>
    <w:tmpl w:val="633EC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62B61"/>
    <w:multiLevelType w:val="hybridMultilevel"/>
    <w:tmpl w:val="C3203036"/>
    <w:lvl w:ilvl="0" w:tplc="3044258E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4F29"/>
    <w:multiLevelType w:val="hybridMultilevel"/>
    <w:tmpl w:val="E4649550"/>
    <w:lvl w:ilvl="0" w:tplc="E9C82BA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</w:abstractNum>
  <w:abstractNum w:abstractNumId="6">
    <w:nsid w:val="144561CA"/>
    <w:multiLevelType w:val="hybridMultilevel"/>
    <w:tmpl w:val="B8563F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8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7343C"/>
    <w:multiLevelType w:val="multilevel"/>
    <w:tmpl w:val="3AAAFA7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738A"/>
    <w:multiLevelType w:val="hybridMultilevel"/>
    <w:tmpl w:val="9EDAA9E0"/>
    <w:lvl w:ilvl="0" w:tplc="7F380E3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D750D9"/>
    <w:multiLevelType w:val="hybridMultilevel"/>
    <w:tmpl w:val="A2DC5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14">
    <w:nsid w:val="3930285F"/>
    <w:multiLevelType w:val="hybridMultilevel"/>
    <w:tmpl w:val="16806980"/>
    <w:lvl w:ilvl="0" w:tplc="74B846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5793"/>
    <w:multiLevelType w:val="hybridMultilevel"/>
    <w:tmpl w:val="84E0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C9835FA"/>
    <w:multiLevelType w:val="hybridMultilevel"/>
    <w:tmpl w:val="B8563F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83BEF"/>
    <w:multiLevelType w:val="hybridMultilevel"/>
    <w:tmpl w:val="291221E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067365"/>
    <w:multiLevelType w:val="hybridMultilevel"/>
    <w:tmpl w:val="633EC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955756F"/>
    <w:multiLevelType w:val="singleLevel"/>
    <w:tmpl w:val="40964AE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</w:abstractNum>
  <w:abstractNum w:abstractNumId="24">
    <w:nsid w:val="79F57C83"/>
    <w:multiLevelType w:val="hybridMultilevel"/>
    <w:tmpl w:val="D4960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</w:abstractNum>
  <w:num w:numId="1">
    <w:abstractNumId w:val="22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21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4"/>
  </w:num>
  <w:num w:numId="19">
    <w:abstractNumId w:val="17"/>
  </w:num>
  <w:num w:numId="20">
    <w:abstractNumId w:val="6"/>
  </w:num>
  <w:num w:numId="21">
    <w:abstractNumId w:val="11"/>
  </w:num>
  <w:num w:numId="22">
    <w:abstractNumId w:val="20"/>
  </w:num>
  <w:num w:numId="23">
    <w:abstractNumId w:val="9"/>
  </w:num>
  <w:num w:numId="24">
    <w:abstractNumId w:val="15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61F5"/>
    <w:rsid w:val="000229A5"/>
    <w:rsid w:val="00033BE3"/>
    <w:rsid w:val="0003596C"/>
    <w:rsid w:val="00042780"/>
    <w:rsid w:val="00045EB2"/>
    <w:rsid w:val="000557DB"/>
    <w:rsid w:val="000573EB"/>
    <w:rsid w:val="0005795E"/>
    <w:rsid w:val="00067C28"/>
    <w:rsid w:val="000733B3"/>
    <w:rsid w:val="000755DE"/>
    <w:rsid w:val="00084E83"/>
    <w:rsid w:val="00085591"/>
    <w:rsid w:val="00085F40"/>
    <w:rsid w:val="00086D78"/>
    <w:rsid w:val="00087658"/>
    <w:rsid w:val="00096078"/>
    <w:rsid w:val="0009616D"/>
    <w:rsid w:val="000B45AA"/>
    <w:rsid w:val="000B562F"/>
    <w:rsid w:val="000B5C11"/>
    <w:rsid w:val="000C5B7E"/>
    <w:rsid w:val="000D04F1"/>
    <w:rsid w:val="000E2BCF"/>
    <w:rsid w:val="0010026C"/>
    <w:rsid w:val="0010226F"/>
    <w:rsid w:val="00105127"/>
    <w:rsid w:val="0010548B"/>
    <w:rsid w:val="00106619"/>
    <w:rsid w:val="001122F0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3449"/>
    <w:rsid w:val="0014515A"/>
    <w:rsid w:val="001452AC"/>
    <w:rsid w:val="0014717F"/>
    <w:rsid w:val="00147BF4"/>
    <w:rsid w:val="00152653"/>
    <w:rsid w:val="00174084"/>
    <w:rsid w:val="00174AC9"/>
    <w:rsid w:val="00177511"/>
    <w:rsid w:val="001775FF"/>
    <w:rsid w:val="001953D0"/>
    <w:rsid w:val="001A079D"/>
    <w:rsid w:val="001A6A77"/>
    <w:rsid w:val="001B2050"/>
    <w:rsid w:val="001B35F5"/>
    <w:rsid w:val="001B74C3"/>
    <w:rsid w:val="001B7F7F"/>
    <w:rsid w:val="001D3371"/>
    <w:rsid w:val="001E3F4C"/>
    <w:rsid w:val="001E484E"/>
    <w:rsid w:val="001F1E54"/>
    <w:rsid w:val="001F1E7A"/>
    <w:rsid w:val="001F37C2"/>
    <w:rsid w:val="00202030"/>
    <w:rsid w:val="00207FB8"/>
    <w:rsid w:val="00216B9C"/>
    <w:rsid w:val="0022079C"/>
    <w:rsid w:val="00233452"/>
    <w:rsid w:val="002405E8"/>
    <w:rsid w:val="00244512"/>
    <w:rsid w:val="00253B23"/>
    <w:rsid w:val="002564A0"/>
    <w:rsid w:val="002623DF"/>
    <w:rsid w:val="00264FD4"/>
    <w:rsid w:val="002760C6"/>
    <w:rsid w:val="0027777A"/>
    <w:rsid w:val="0028260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7047"/>
    <w:rsid w:val="002D0338"/>
    <w:rsid w:val="002D087E"/>
    <w:rsid w:val="002D0D2A"/>
    <w:rsid w:val="002D3667"/>
    <w:rsid w:val="002E1A71"/>
    <w:rsid w:val="002E27A1"/>
    <w:rsid w:val="002F2634"/>
    <w:rsid w:val="002F27F2"/>
    <w:rsid w:val="002F6C9E"/>
    <w:rsid w:val="003108A7"/>
    <w:rsid w:val="003133ED"/>
    <w:rsid w:val="00315110"/>
    <w:rsid w:val="00315F61"/>
    <w:rsid w:val="00323DED"/>
    <w:rsid w:val="0033302F"/>
    <w:rsid w:val="00337C31"/>
    <w:rsid w:val="003403A0"/>
    <w:rsid w:val="00341294"/>
    <w:rsid w:val="00341FF2"/>
    <w:rsid w:val="003451FD"/>
    <w:rsid w:val="00347983"/>
    <w:rsid w:val="00347989"/>
    <w:rsid w:val="00347C55"/>
    <w:rsid w:val="00350013"/>
    <w:rsid w:val="00362033"/>
    <w:rsid w:val="00384C4F"/>
    <w:rsid w:val="003925E3"/>
    <w:rsid w:val="0039543C"/>
    <w:rsid w:val="003962A3"/>
    <w:rsid w:val="003A7142"/>
    <w:rsid w:val="003B46BE"/>
    <w:rsid w:val="003B70D6"/>
    <w:rsid w:val="003C28E0"/>
    <w:rsid w:val="003C61EA"/>
    <w:rsid w:val="003D7AF2"/>
    <w:rsid w:val="003E0C09"/>
    <w:rsid w:val="003E7232"/>
    <w:rsid w:val="003F1EF3"/>
    <w:rsid w:val="003F2B32"/>
    <w:rsid w:val="00404D85"/>
    <w:rsid w:val="00410215"/>
    <w:rsid w:val="0041405D"/>
    <w:rsid w:val="00414981"/>
    <w:rsid w:val="0041657A"/>
    <w:rsid w:val="00421166"/>
    <w:rsid w:val="004218D9"/>
    <w:rsid w:val="00432FC3"/>
    <w:rsid w:val="00434CE2"/>
    <w:rsid w:val="004417BD"/>
    <w:rsid w:val="00444D9B"/>
    <w:rsid w:val="00453F72"/>
    <w:rsid w:val="00456B8C"/>
    <w:rsid w:val="00457468"/>
    <w:rsid w:val="0049788E"/>
    <w:rsid w:val="004A3400"/>
    <w:rsid w:val="004A6B63"/>
    <w:rsid w:val="004B6951"/>
    <w:rsid w:val="004C4B89"/>
    <w:rsid w:val="004C4D9B"/>
    <w:rsid w:val="004C5CB1"/>
    <w:rsid w:val="004C6135"/>
    <w:rsid w:val="004D20B5"/>
    <w:rsid w:val="004D4D64"/>
    <w:rsid w:val="004D74A7"/>
    <w:rsid w:val="004F00BE"/>
    <w:rsid w:val="004F46C4"/>
    <w:rsid w:val="004F68CC"/>
    <w:rsid w:val="005001F4"/>
    <w:rsid w:val="005018CB"/>
    <w:rsid w:val="00503CE4"/>
    <w:rsid w:val="00504B1A"/>
    <w:rsid w:val="00512C4C"/>
    <w:rsid w:val="00520338"/>
    <w:rsid w:val="00530E85"/>
    <w:rsid w:val="0053249B"/>
    <w:rsid w:val="00534225"/>
    <w:rsid w:val="00541594"/>
    <w:rsid w:val="00542BBD"/>
    <w:rsid w:val="00543BD0"/>
    <w:rsid w:val="00546118"/>
    <w:rsid w:val="00546B77"/>
    <w:rsid w:val="0054729E"/>
    <w:rsid w:val="00547FAD"/>
    <w:rsid w:val="00553028"/>
    <w:rsid w:val="005533F8"/>
    <w:rsid w:val="00554197"/>
    <w:rsid w:val="005707BD"/>
    <w:rsid w:val="005826A9"/>
    <w:rsid w:val="0059251A"/>
    <w:rsid w:val="00593257"/>
    <w:rsid w:val="0059340C"/>
    <w:rsid w:val="005961BD"/>
    <w:rsid w:val="005A2FFB"/>
    <w:rsid w:val="005A3663"/>
    <w:rsid w:val="005B0C4E"/>
    <w:rsid w:val="005B118B"/>
    <w:rsid w:val="005B39F8"/>
    <w:rsid w:val="005B3A28"/>
    <w:rsid w:val="005B5D81"/>
    <w:rsid w:val="005C482B"/>
    <w:rsid w:val="005C7DB7"/>
    <w:rsid w:val="005D571F"/>
    <w:rsid w:val="005E7173"/>
    <w:rsid w:val="005F35D7"/>
    <w:rsid w:val="005F5D71"/>
    <w:rsid w:val="00604D1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4F7E"/>
    <w:rsid w:val="00635DF4"/>
    <w:rsid w:val="0063683B"/>
    <w:rsid w:val="00640952"/>
    <w:rsid w:val="00641072"/>
    <w:rsid w:val="0064204C"/>
    <w:rsid w:val="00646CDB"/>
    <w:rsid w:val="00652FFF"/>
    <w:rsid w:val="006605B4"/>
    <w:rsid w:val="0066067F"/>
    <w:rsid w:val="00673B2A"/>
    <w:rsid w:val="006759A6"/>
    <w:rsid w:val="0068045B"/>
    <w:rsid w:val="006805EC"/>
    <w:rsid w:val="00687984"/>
    <w:rsid w:val="0069041F"/>
    <w:rsid w:val="00692B03"/>
    <w:rsid w:val="00692BB9"/>
    <w:rsid w:val="006A5CC3"/>
    <w:rsid w:val="006A6FB4"/>
    <w:rsid w:val="006B6169"/>
    <w:rsid w:val="006C24D9"/>
    <w:rsid w:val="006C3C45"/>
    <w:rsid w:val="006C42DD"/>
    <w:rsid w:val="006D1F5E"/>
    <w:rsid w:val="006F1370"/>
    <w:rsid w:val="006F1F13"/>
    <w:rsid w:val="006F48BE"/>
    <w:rsid w:val="006F4E4D"/>
    <w:rsid w:val="006F68F3"/>
    <w:rsid w:val="006F70CB"/>
    <w:rsid w:val="00701CD8"/>
    <w:rsid w:val="00711633"/>
    <w:rsid w:val="00727737"/>
    <w:rsid w:val="00741278"/>
    <w:rsid w:val="00747407"/>
    <w:rsid w:val="00747755"/>
    <w:rsid w:val="0075396A"/>
    <w:rsid w:val="00753E27"/>
    <w:rsid w:val="007544A7"/>
    <w:rsid w:val="0077021A"/>
    <w:rsid w:val="00775BE4"/>
    <w:rsid w:val="00787E6A"/>
    <w:rsid w:val="007937B8"/>
    <w:rsid w:val="007A33A0"/>
    <w:rsid w:val="007A6EA3"/>
    <w:rsid w:val="007A7406"/>
    <w:rsid w:val="007B0035"/>
    <w:rsid w:val="007C18E1"/>
    <w:rsid w:val="007C311D"/>
    <w:rsid w:val="007C49EF"/>
    <w:rsid w:val="007C5DD8"/>
    <w:rsid w:val="007D427D"/>
    <w:rsid w:val="007D7CC2"/>
    <w:rsid w:val="007E1E15"/>
    <w:rsid w:val="007F15C6"/>
    <w:rsid w:val="007F1853"/>
    <w:rsid w:val="00810A5B"/>
    <w:rsid w:val="00810E83"/>
    <w:rsid w:val="008340EF"/>
    <w:rsid w:val="00840B28"/>
    <w:rsid w:val="00842DBB"/>
    <w:rsid w:val="00844721"/>
    <w:rsid w:val="0085452B"/>
    <w:rsid w:val="00854F66"/>
    <w:rsid w:val="00862827"/>
    <w:rsid w:val="00862E66"/>
    <w:rsid w:val="008644BD"/>
    <w:rsid w:val="008776F1"/>
    <w:rsid w:val="00882092"/>
    <w:rsid w:val="00885B19"/>
    <w:rsid w:val="00896FEB"/>
    <w:rsid w:val="008A2438"/>
    <w:rsid w:val="008B40E9"/>
    <w:rsid w:val="008B709A"/>
    <w:rsid w:val="008B7F9D"/>
    <w:rsid w:val="008C003C"/>
    <w:rsid w:val="008C1ADA"/>
    <w:rsid w:val="008C2858"/>
    <w:rsid w:val="008C3016"/>
    <w:rsid w:val="008E403C"/>
    <w:rsid w:val="008E5B0A"/>
    <w:rsid w:val="008E7945"/>
    <w:rsid w:val="008E7DBE"/>
    <w:rsid w:val="008F0B49"/>
    <w:rsid w:val="008F3654"/>
    <w:rsid w:val="008F6EB0"/>
    <w:rsid w:val="009023D6"/>
    <w:rsid w:val="009031BE"/>
    <w:rsid w:val="00903A4D"/>
    <w:rsid w:val="0090417F"/>
    <w:rsid w:val="0091365B"/>
    <w:rsid w:val="00917D15"/>
    <w:rsid w:val="00924A04"/>
    <w:rsid w:val="00925622"/>
    <w:rsid w:val="00933440"/>
    <w:rsid w:val="00937A77"/>
    <w:rsid w:val="0095292C"/>
    <w:rsid w:val="00972AC9"/>
    <w:rsid w:val="00974F35"/>
    <w:rsid w:val="00976DC6"/>
    <w:rsid w:val="00982FB4"/>
    <w:rsid w:val="0098355C"/>
    <w:rsid w:val="00984D8B"/>
    <w:rsid w:val="00995BBE"/>
    <w:rsid w:val="009A070A"/>
    <w:rsid w:val="009A0C47"/>
    <w:rsid w:val="009C206E"/>
    <w:rsid w:val="009C22D0"/>
    <w:rsid w:val="009D29FE"/>
    <w:rsid w:val="009D4C0B"/>
    <w:rsid w:val="009E27CE"/>
    <w:rsid w:val="009E5E62"/>
    <w:rsid w:val="009F4A62"/>
    <w:rsid w:val="009F57B1"/>
    <w:rsid w:val="009F6D2E"/>
    <w:rsid w:val="00A05A3B"/>
    <w:rsid w:val="00A247CE"/>
    <w:rsid w:val="00A24E49"/>
    <w:rsid w:val="00A301ED"/>
    <w:rsid w:val="00A30FE4"/>
    <w:rsid w:val="00A41E3F"/>
    <w:rsid w:val="00A50F4F"/>
    <w:rsid w:val="00A56A17"/>
    <w:rsid w:val="00A56D2A"/>
    <w:rsid w:val="00A5743E"/>
    <w:rsid w:val="00A6722C"/>
    <w:rsid w:val="00A71B7E"/>
    <w:rsid w:val="00A726DC"/>
    <w:rsid w:val="00A73058"/>
    <w:rsid w:val="00A741C2"/>
    <w:rsid w:val="00A77F78"/>
    <w:rsid w:val="00A8274C"/>
    <w:rsid w:val="00A92EC7"/>
    <w:rsid w:val="00A95C92"/>
    <w:rsid w:val="00A97979"/>
    <w:rsid w:val="00AA2517"/>
    <w:rsid w:val="00AA4CD6"/>
    <w:rsid w:val="00AA755C"/>
    <w:rsid w:val="00AB01C2"/>
    <w:rsid w:val="00AB2743"/>
    <w:rsid w:val="00AB7973"/>
    <w:rsid w:val="00AC3F40"/>
    <w:rsid w:val="00AC52F6"/>
    <w:rsid w:val="00AC7211"/>
    <w:rsid w:val="00AD556F"/>
    <w:rsid w:val="00AD735A"/>
    <w:rsid w:val="00AE1050"/>
    <w:rsid w:val="00AE41B6"/>
    <w:rsid w:val="00AE6314"/>
    <w:rsid w:val="00AE7571"/>
    <w:rsid w:val="00B10370"/>
    <w:rsid w:val="00B1425D"/>
    <w:rsid w:val="00B32FFF"/>
    <w:rsid w:val="00B35081"/>
    <w:rsid w:val="00B37260"/>
    <w:rsid w:val="00B4129B"/>
    <w:rsid w:val="00B53CA2"/>
    <w:rsid w:val="00B5451D"/>
    <w:rsid w:val="00B6007F"/>
    <w:rsid w:val="00B6209D"/>
    <w:rsid w:val="00B63C15"/>
    <w:rsid w:val="00B64673"/>
    <w:rsid w:val="00B8507F"/>
    <w:rsid w:val="00B85C2F"/>
    <w:rsid w:val="00B901A0"/>
    <w:rsid w:val="00B97A21"/>
    <w:rsid w:val="00BA1696"/>
    <w:rsid w:val="00BA322C"/>
    <w:rsid w:val="00BA6FD9"/>
    <w:rsid w:val="00BB0E7B"/>
    <w:rsid w:val="00BB1DB6"/>
    <w:rsid w:val="00BC7993"/>
    <w:rsid w:val="00BD4A0B"/>
    <w:rsid w:val="00BD789A"/>
    <w:rsid w:val="00BE2DE2"/>
    <w:rsid w:val="00BE5C06"/>
    <w:rsid w:val="00BF2FC7"/>
    <w:rsid w:val="00BF3288"/>
    <w:rsid w:val="00BF73DA"/>
    <w:rsid w:val="00C05832"/>
    <w:rsid w:val="00C05CE6"/>
    <w:rsid w:val="00C0727E"/>
    <w:rsid w:val="00C122F7"/>
    <w:rsid w:val="00C140CF"/>
    <w:rsid w:val="00C16468"/>
    <w:rsid w:val="00C17364"/>
    <w:rsid w:val="00C21B42"/>
    <w:rsid w:val="00C24907"/>
    <w:rsid w:val="00C32C3E"/>
    <w:rsid w:val="00C37A11"/>
    <w:rsid w:val="00C559BD"/>
    <w:rsid w:val="00C573C9"/>
    <w:rsid w:val="00C575C2"/>
    <w:rsid w:val="00C57BE3"/>
    <w:rsid w:val="00C617FF"/>
    <w:rsid w:val="00C643A5"/>
    <w:rsid w:val="00C67C65"/>
    <w:rsid w:val="00C71990"/>
    <w:rsid w:val="00C73A89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C3C4D"/>
    <w:rsid w:val="00CC52E2"/>
    <w:rsid w:val="00CD788C"/>
    <w:rsid w:val="00CD7E6F"/>
    <w:rsid w:val="00CE37B5"/>
    <w:rsid w:val="00CE600C"/>
    <w:rsid w:val="00CE7809"/>
    <w:rsid w:val="00CF0FB9"/>
    <w:rsid w:val="00CF7255"/>
    <w:rsid w:val="00D018FE"/>
    <w:rsid w:val="00D01D7D"/>
    <w:rsid w:val="00D04282"/>
    <w:rsid w:val="00D077A8"/>
    <w:rsid w:val="00D12B3C"/>
    <w:rsid w:val="00D169B8"/>
    <w:rsid w:val="00D259A2"/>
    <w:rsid w:val="00D27082"/>
    <w:rsid w:val="00D30E0B"/>
    <w:rsid w:val="00D30E40"/>
    <w:rsid w:val="00D34237"/>
    <w:rsid w:val="00D37963"/>
    <w:rsid w:val="00D37CAA"/>
    <w:rsid w:val="00D445E7"/>
    <w:rsid w:val="00D448F6"/>
    <w:rsid w:val="00D47038"/>
    <w:rsid w:val="00D50E9D"/>
    <w:rsid w:val="00D63E24"/>
    <w:rsid w:val="00D64869"/>
    <w:rsid w:val="00D64A62"/>
    <w:rsid w:val="00D80CD5"/>
    <w:rsid w:val="00D81578"/>
    <w:rsid w:val="00D86C92"/>
    <w:rsid w:val="00D87705"/>
    <w:rsid w:val="00D957FA"/>
    <w:rsid w:val="00DA3FC3"/>
    <w:rsid w:val="00DB198B"/>
    <w:rsid w:val="00DB7AB1"/>
    <w:rsid w:val="00DC58E8"/>
    <w:rsid w:val="00DD18D2"/>
    <w:rsid w:val="00DE67D7"/>
    <w:rsid w:val="00DF0A57"/>
    <w:rsid w:val="00DF0D46"/>
    <w:rsid w:val="00DF6CF3"/>
    <w:rsid w:val="00E205CF"/>
    <w:rsid w:val="00E234AD"/>
    <w:rsid w:val="00E27776"/>
    <w:rsid w:val="00E30236"/>
    <w:rsid w:val="00E30425"/>
    <w:rsid w:val="00E375F1"/>
    <w:rsid w:val="00E41388"/>
    <w:rsid w:val="00E44CEF"/>
    <w:rsid w:val="00E45E07"/>
    <w:rsid w:val="00E50A45"/>
    <w:rsid w:val="00E55913"/>
    <w:rsid w:val="00E575A2"/>
    <w:rsid w:val="00E6004A"/>
    <w:rsid w:val="00E702EB"/>
    <w:rsid w:val="00E76B45"/>
    <w:rsid w:val="00E82EFF"/>
    <w:rsid w:val="00E84163"/>
    <w:rsid w:val="00E91DBB"/>
    <w:rsid w:val="00E96572"/>
    <w:rsid w:val="00EA3D23"/>
    <w:rsid w:val="00EA7E75"/>
    <w:rsid w:val="00EB19B6"/>
    <w:rsid w:val="00EB5CB4"/>
    <w:rsid w:val="00EC3E86"/>
    <w:rsid w:val="00EC7A86"/>
    <w:rsid w:val="00ED275C"/>
    <w:rsid w:val="00F03CC3"/>
    <w:rsid w:val="00F24D96"/>
    <w:rsid w:val="00F268E0"/>
    <w:rsid w:val="00F3550B"/>
    <w:rsid w:val="00F55A19"/>
    <w:rsid w:val="00F579B0"/>
    <w:rsid w:val="00F721D7"/>
    <w:rsid w:val="00F7704C"/>
    <w:rsid w:val="00F9027C"/>
    <w:rsid w:val="00FA1F39"/>
    <w:rsid w:val="00FA5AE7"/>
    <w:rsid w:val="00FA78D1"/>
    <w:rsid w:val="00FB2206"/>
    <w:rsid w:val="00FB5E20"/>
    <w:rsid w:val="00FC15C2"/>
    <w:rsid w:val="00FC23FF"/>
    <w:rsid w:val="00FC65A3"/>
    <w:rsid w:val="00FD00C2"/>
    <w:rsid w:val="00FD07B2"/>
    <w:rsid w:val="00FD58B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9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A87B-AF11-4156-B56F-FC35CA46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Borycka</dc:creator>
  <cp:lastModifiedBy>User</cp:lastModifiedBy>
  <cp:revision>61</cp:revision>
  <cp:lastPrinted>2019-01-09T13:26:00Z</cp:lastPrinted>
  <dcterms:created xsi:type="dcterms:W3CDTF">2019-01-23T09:17:00Z</dcterms:created>
  <dcterms:modified xsi:type="dcterms:W3CDTF">2020-03-09T11:17:00Z</dcterms:modified>
</cp:coreProperties>
</file>